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7368B" w:rsidRPr="00C2239A" w:rsidRDefault="00C2239A" w:rsidP="00C2239A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12.03.2021</w:t>
      </w:r>
    </w:p>
    <w:p w:rsidR="00D80762" w:rsidRDefault="00D80762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D80762">
        <w:rPr>
          <w:rFonts w:ascii="Calibri" w:hAnsi="Calibri"/>
          <w:b/>
          <w:sz w:val="26"/>
          <w:szCs w:val="26"/>
        </w:rPr>
        <w:t>лютому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D80762">
        <w:rPr>
          <w:rFonts w:ascii="Calibri" w:hAnsi="Calibri"/>
          <w:color w:val="000000"/>
          <w:sz w:val="26"/>
          <w:szCs w:val="26"/>
        </w:rPr>
        <w:t>лютому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071A25">
        <w:rPr>
          <w:rFonts w:ascii="Calibri" w:hAnsi="Calibri"/>
          <w:color w:val="000000"/>
          <w:sz w:val="26"/>
          <w:szCs w:val="26"/>
        </w:rPr>
        <w:t xml:space="preserve">із </w:t>
      </w:r>
      <w:r w:rsidR="00D80762">
        <w:rPr>
          <w:rFonts w:ascii="Calibri" w:hAnsi="Calibri"/>
          <w:color w:val="000000"/>
          <w:sz w:val="26"/>
          <w:szCs w:val="26"/>
        </w:rPr>
        <w:t>січнем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071A25">
        <w:rPr>
          <w:rFonts w:ascii="Calibri" w:hAnsi="Calibri"/>
          <w:color w:val="000000"/>
          <w:sz w:val="26"/>
          <w:szCs w:val="26"/>
        </w:rPr>
        <w:t xml:space="preserve"> р. </w:t>
      </w:r>
      <w:r w:rsidRPr="00EA2E7A">
        <w:rPr>
          <w:rFonts w:ascii="Calibri" w:hAnsi="Calibri"/>
          <w:color w:val="000000"/>
          <w:sz w:val="26"/>
          <w:szCs w:val="26"/>
        </w:rPr>
        <w:t xml:space="preserve">зросли на </w:t>
      </w:r>
      <w:r w:rsidR="00D80762">
        <w:rPr>
          <w:rFonts w:ascii="Calibri" w:hAnsi="Calibri"/>
          <w:color w:val="000000"/>
          <w:sz w:val="26"/>
          <w:szCs w:val="26"/>
        </w:rPr>
        <w:t>1,2</w:t>
      </w:r>
      <w:r w:rsidRPr="00EA2E7A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>, з початку року – на 2,1%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D80762">
        <w:rPr>
          <w:rFonts w:ascii="Calibri" w:hAnsi="Calibri"/>
          <w:color w:val="000000"/>
          <w:sz w:val="26"/>
          <w:szCs w:val="26"/>
        </w:rPr>
        <w:t xml:space="preserve">із січнем 2021 р. </w:t>
      </w:r>
      <w:r w:rsidR="00D80762" w:rsidRPr="00EA2E7A">
        <w:rPr>
          <w:rFonts w:ascii="Calibri" w:hAnsi="Calibri"/>
          <w:color w:val="000000"/>
          <w:sz w:val="26"/>
          <w:szCs w:val="26"/>
        </w:rPr>
        <w:t>зросли</w:t>
      </w:r>
      <w:r w:rsidR="00C30261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D80762">
        <w:rPr>
          <w:rFonts w:ascii="Calibri" w:hAnsi="Calibri"/>
          <w:color w:val="000000"/>
          <w:sz w:val="26"/>
          <w:szCs w:val="26"/>
        </w:rPr>
        <w:t>1,0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–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D80762">
        <w:rPr>
          <w:rFonts w:ascii="Calibri" w:hAnsi="Calibri"/>
          <w:color w:val="000000"/>
          <w:sz w:val="26"/>
          <w:szCs w:val="26"/>
        </w:rPr>
        <w:t>2,3%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70436B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Лютий 2021 до </w:t>
            </w:r>
          </w:p>
        </w:tc>
      </w:tr>
      <w:tr w:rsidR="00A15807" w:rsidRPr="00B66E81" w:rsidTr="00D707BF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B64AEB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2A686E" w:rsidRPr="00B66E81" w:rsidTr="00F37916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686E" w:rsidRPr="000923C0" w:rsidRDefault="002A686E" w:rsidP="002A686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2,1</w:t>
            </w:r>
          </w:p>
        </w:tc>
      </w:tr>
      <w:tr w:rsidR="002A686E" w:rsidRPr="00B66E81" w:rsidTr="00F3791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686E" w:rsidRPr="000923C0" w:rsidRDefault="002A686E" w:rsidP="002A686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3,9</w:t>
            </w:r>
          </w:p>
        </w:tc>
      </w:tr>
      <w:tr w:rsidR="002A686E" w:rsidRPr="00B66E81" w:rsidTr="00F3791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686E" w:rsidRPr="000923C0" w:rsidRDefault="002A686E" w:rsidP="002A686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4,1</w:t>
            </w:r>
          </w:p>
        </w:tc>
      </w:tr>
      <w:tr w:rsidR="002A686E" w:rsidRPr="00B66E81" w:rsidTr="00F3791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686E" w:rsidRPr="000923C0" w:rsidRDefault="002A686E" w:rsidP="002A686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2,9</w:t>
            </w:r>
          </w:p>
        </w:tc>
      </w:tr>
      <w:tr w:rsidR="002A686E" w:rsidRPr="00B66E81" w:rsidTr="00BA417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686E" w:rsidRPr="000923C0" w:rsidRDefault="002A686E" w:rsidP="002A686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2,7</w:t>
            </w:r>
          </w:p>
        </w:tc>
      </w:tr>
      <w:tr w:rsidR="002A686E" w:rsidRPr="00B66E81" w:rsidTr="009D3B8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686E" w:rsidRPr="000923C0" w:rsidRDefault="002A686E" w:rsidP="002A686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</w:tr>
      <w:tr w:rsidR="002A686E" w:rsidRPr="00B66E81" w:rsidTr="00A3698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686E" w:rsidRPr="000923C0" w:rsidRDefault="002A686E" w:rsidP="002A686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2,6</w:t>
            </w:r>
          </w:p>
        </w:tc>
      </w:tr>
      <w:tr w:rsidR="002A686E" w:rsidRPr="00B66E81" w:rsidTr="0088227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686E" w:rsidRPr="000923C0" w:rsidRDefault="002A686E" w:rsidP="002A686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</w:tr>
      <w:tr w:rsidR="002A686E" w:rsidRPr="00B66E81" w:rsidTr="004B366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686E" w:rsidRPr="000923C0" w:rsidRDefault="002A686E" w:rsidP="002A686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2A686E" w:rsidRPr="007E6875" w:rsidRDefault="002A686E" w:rsidP="002A686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7E6875" w:rsidRPr="00B66E81" w:rsidTr="008A30A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</w:tr>
      <w:tr w:rsidR="007E6875" w:rsidRPr="00B66E81" w:rsidTr="00E82138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19,7</w:t>
            </w:r>
          </w:p>
        </w:tc>
      </w:tr>
      <w:tr w:rsidR="007E6875" w:rsidRPr="00B66E81" w:rsidTr="00127AA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</w:tr>
      <w:tr w:rsidR="007E6875" w:rsidRPr="00B66E81" w:rsidTr="00A50BE9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12,7</w:t>
            </w:r>
          </w:p>
        </w:tc>
      </w:tr>
      <w:tr w:rsidR="007E6875" w:rsidRPr="00BE0AC6" w:rsidTr="005C1AC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4,2</w:t>
            </w:r>
          </w:p>
        </w:tc>
      </w:tr>
      <w:tr w:rsidR="007E6875" w:rsidRPr="00BE0AC6" w:rsidTr="0005795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6,4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14,7</w:t>
            </w:r>
          </w:p>
        </w:tc>
      </w:tr>
      <w:tr w:rsidR="007E6875" w:rsidRPr="00BE0AC6" w:rsidTr="00BB156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11,3</w:t>
            </w:r>
          </w:p>
        </w:tc>
      </w:tr>
      <w:tr w:rsidR="007E6875" w:rsidRPr="00BE0AC6" w:rsidTr="000F350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</w:tr>
      <w:tr w:rsidR="007E6875" w:rsidRPr="00BE0AC6" w:rsidTr="000C2A30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3,7</w:t>
            </w:r>
          </w:p>
        </w:tc>
      </w:tr>
      <w:tr w:rsidR="007E6875" w:rsidRPr="00BE0AC6" w:rsidTr="00574904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–2,0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–4,4</w:t>
            </w:r>
          </w:p>
        </w:tc>
      </w:tr>
      <w:tr w:rsidR="007E6875" w:rsidRPr="00BE0AC6" w:rsidTr="000664E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–2,2</w:t>
            </w:r>
          </w:p>
        </w:tc>
      </w:tr>
      <w:tr w:rsidR="007E6875" w:rsidRPr="00BE0AC6" w:rsidTr="00C82B58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–4,0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–7,1</w:t>
            </w:r>
          </w:p>
        </w:tc>
      </w:tr>
      <w:tr w:rsidR="007E6875" w:rsidRPr="00BE0AC6" w:rsidTr="00425E54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–1,5</w:t>
            </w:r>
          </w:p>
        </w:tc>
      </w:tr>
      <w:tr w:rsidR="007E6875" w:rsidRPr="00BE0AC6" w:rsidTr="008A3985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</w:tr>
      <w:tr w:rsidR="007E6875" w:rsidRPr="00BE0AC6" w:rsidTr="00194A22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7E6875" w:rsidRPr="00BE0AC6" w:rsidTr="00194A22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–3,2</w:t>
            </w:r>
          </w:p>
        </w:tc>
      </w:tr>
      <w:tr w:rsidR="007E6875" w:rsidRPr="00BE0AC6" w:rsidTr="00467B2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7E6875" w:rsidRPr="00BE0AC6" w:rsidTr="00D138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36,6</w:t>
            </w:r>
          </w:p>
        </w:tc>
      </w:tr>
      <w:tr w:rsidR="007E6875" w:rsidRPr="00BE0AC6" w:rsidTr="000E316F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–19,5</w:t>
            </w:r>
          </w:p>
        </w:tc>
      </w:tr>
      <w:tr w:rsidR="007E6875" w:rsidRPr="00BE0AC6" w:rsidTr="0050169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7E6875" w:rsidRPr="00BE0AC6" w:rsidTr="00F65D0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1,3</w:t>
            </w:r>
          </w:p>
        </w:tc>
      </w:tr>
      <w:tr w:rsidR="007E6875" w:rsidRPr="00BE0AC6" w:rsidTr="00F65D0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</w:tr>
      <w:tr w:rsidR="007E6875" w:rsidRPr="00BE0AC6" w:rsidTr="005F59FC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</w:tr>
      <w:tr w:rsidR="007E6875" w:rsidRPr="00BE0AC6" w:rsidTr="00222452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</w:tr>
      <w:tr w:rsidR="007E6875" w:rsidRPr="00BE0AC6" w:rsidTr="00A2278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7E6875" w:rsidRPr="00BE0AC6" w:rsidTr="00C74F37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11,2</w:t>
            </w:r>
          </w:p>
        </w:tc>
      </w:tr>
      <w:tr w:rsidR="007E6875" w:rsidRPr="00BE0AC6" w:rsidTr="000251A5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</w:tr>
      <w:tr w:rsidR="007E6875" w:rsidRPr="00BE0AC6" w:rsidTr="000251A5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–0,2</w:t>
            </w:r>
          </w:p>
        </w:tc>
      </w:tr>
      <w:tr w:rsidR="007E6875" w:rsidRPr="00BE0AC6" w:rsidTr="007B28C8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</w:tr>
      <w:tr w:rsidR="007E6875" w:rsidRPr="00BE0AC6" w:rsidTr="00AD0FAB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</w:tr>
      <w:tr w:rsidR="007E6875" w:rsidRPr="00BE0AC6" w:rsidTr="0061757C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0,8</w:t>
            </w:r>
          </w:p>
        </w:tc>
      </w:tr>
      <w:tr w:rsidR="007E6875" w:rsidRPr="00BE0AC6" w:rsidTr="00F03746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2,1</w:t>
            </w:r>
          </w:p>
        </w:tc>
      </w:tr>
      <w:tr w:rsidR="007E6875" w:rsidRPr="00BE0AC6" w:rsidTr="001106ED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7E6875" w:rsidRPr="00BE0AC6" w:rsidTr="00C3196E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6875" w:rsidRPr="000923C0" w:rsidRDefault="007E6875" w:rsidP="007E6875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E6875" w:rsidRPr="007E6875" w:rsidRDefault="007E6875" w:rsidP="007E687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E6875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F80C82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F80C82" w:rsidRDefault="00AF6E3C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776" behindDoc="0" locked="0" layoutInCell="1" allowOverlap="1" wp14:anchorId="018D53EA" wp14:editId="25D8EC89">
            <wp:simplePos x="0" y="0"/>
            <wp:positionH relativeFrom="column">
              <wp:posOffset>3042285</wp:posOffset>
            </wp:positionH>
            <wp:positionV relativeFrom="paragraph">
              <wp:posOffset>125095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1EF" w:rsidRDefault="00EE152B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D75782">
        <w:rPr>
          <w:rFonts w:ascii="Calibri" w:hAnsi="Calibri"/>
          <w:sz w:val="26"/>
          <w:szCs w:val="26"/>
        </w:rPr>
        <w:t>лютому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зросли на </w:t>
      </w:r>
      <w:r w:rsidR="00D75782">
        <w:rPr>
          <w:rFonts w:ascii="Calibri" w:hAnsi="Calibri"/>
          <w:sz w:val="26"/>
          <w:szCs w:val="26"/>
        </w:rPr>
        <w:t>2,2</w:t>
      </w:r>
      <w:r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Pr="009B31EF">
        <w:rPr>
          <w:rFonts w:ascii="Calibri" w:hAnsi="Calibri"/>
          <w:sz w:val="26"/>
          <w:szCs w:val="26"/>
        </w:rPr>
        <w:t>Найбільше</w:t>
      </w:r>
      <w:r w:rsidRPr="00743435">
        <w:rPr>
          <w:rFonts w:ascii="Calibri" w:hAnsi="Calibri"/>
          <w:sz w:val="26"/>
          <w:szCs w:val="26"/>
        </w:rPr>
        <w:t xml:space="preserve"> </w:t>
      </w:r>
      <w:r w:rsidR="00946738">
        <w:rPr>
          <w:rFonts w:ascii="Calibri" w:hAnsi="Calibri"/>
          <w:sz w:val="26"/>
          <w:szCs w:val="26"/>
        </w:rPr>
        <w:t>(н</w:t>
      </w:r>
      <w:r w:rsidRPr="00BE24F3">
        <w:rPr>
          <w:rFonts w:ascii="Calibri" w:hAnsi="Calibri"/>
          <w:sz w:val="26"/>
          <w:szCs w:val="26"/>
        </w:rPr>
        <w:t xml:space="preserve">а </w:t>
      </w:r>
      <w:r w:rsidR="00537BAC">
        <w:rPr>
          <w:rFonts w:ascii="Calibri" w:hAnsi="Calibri"/>
          <w:sz w:val="26"/>
          <w:szCs w:val="26"/>
        </w:rPr>
        <w:t>6,4</w:t>
      </w:r>
      <w:r>
        <w:rPr>
          <w:rFonts w:ascii="Calibri" w:hAnsi="Calibri"/>
          <w:sz w:val="26"/>
          <w:szCs w:val="26"/>
        </w:rPr>
        <w:t>–</w:t>
      </w:r>
      <w:r w:rsidR="00537BAC">
        <w:rPr>
          <w:rFonts w:ascii="Calibri" w:hAnsi="Calibri"/>
          <w:sz w:val="26"/>
          <w:szCs w:val="26"/>
        </w:rPr>
        <w:t>4,6</w:t>
      </w:r>
      <w:r w:rsidRPr="00BE24F3">
        <w:rPr>
          <w:rFonts w:ascii="Calibri" w:hAnsi="Calibri"/>
          <w:sz w:val="26"/>
          <w:szCs w:val="26"/>
        </w:rPr>
        <w:t>%</w:t>
      </w:r>
      <w:r w:rsidR="00946738">
        <w:rPr>
          <w:rFonts w:ascii="Calibri" w:hAnsi="Calibri"/>
          <w:sz w:val="26"/>
          <w:szCs w:val="26"/>
        </w:rPr>
        <w:t>)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537BAC">
        <w:rPr>
          <w:rFonts w:ascii="Calibri" w:hAnsi="Calibri"/>
          <w:sz w:val="26"/>
          <w:szCs w:val="26"/>
        </w:rPr>
        <w:t xml:space="preserve">подорожчали </w:t>
      </w:r>
      <w:r>
        <w:rPr>
          <w:rFonts w:ascii="Calibri" w:hAnsi="Calibri"/>
          <w:sz w:val="26"/>
          <w:szCs w:val="26"/>
        </w:rPr>
        <w:t>овочі, олі</w:t>
      </w:r>
      <w:r w:rsidR="00537BAC">
        <w:rPr>
          <w:rFonts w:ascii="Calibri" w:hAnsi="Calibri"/>
          <w:sz w:val="26"/>
          <w:szCs w:val="26"/>
        </w:rPr>
        <w:t>я</w:t>
      </w:r>
      <w:r>
        <w:rPr>
          <w:rFonts w:ascii="Calibri" w:hAnsi="Calibri"/>
          <w:sz w:val="26"/>
          <w:szCs w:val="26"/>
        </w:rPr>
        <w:t xml:space="preserve"> соняшников</w:t>
      </w:r>
      <w:r w:rsidR="00537BAC">
        <w:rPr>
          <w:rFonts w:ascii="Calibri" w:hAnsi="Calibri"/>
          <w:sz w:val="26"/>
          <w:szCs w:val="26"/>
        </w:rPr>
        <w:t>а</w:t>
      </w:r>
      <w:r>
        <w:rPr>
          <w:rFonts w:ascii="Calibri" w:hAnsi="Calibri"/>
          <w:sz w:val="26"/>
          <w:szCs w:val="26"/>
        </w:rPr>
        <w:t xml:space="preserve">, </w:t>
      </w:r>
      <w:r w:rsidR="00537BAC">
        <w:rPr>
          <w:rFonts w:ascii="Calibri" w:hAnsi="Calibri"/>
          <w:sz w:val="26"/>
          <w:szCs w:val="26"/>
        </w:rPr>
        <w:t xml:space="preserve">м’ясо птиці, </w:t>
      </w:r>
      <w:r w:rsidRPr="00BE24F3">
        <w:rPr>
          <w:rFonts w:ascii="Calibri" w:hAnsi="Calibri"/>
          <w:sz w:val="26"/>
          <w:szCs w:val="26"/>
        </w:rPr>
        <w:t>цукор</w:t>
      </w:r>
      <w:r>
        <w:rPr>
          <w:rFonts w:ascii="Calibri" w:hAnsi="Calibri"/>
          <w:sz w:val="26"/>
          <w:szCs w:val="26"/>
        </w:rPr>
        <w:t xml:space="preserve">, </w:t>
      </w:r>
      <w:r w:rsidR="00537BAC">
        <w:rPr>
          <w:rFonts w:ascii="Calibri" w:hAnsi="Calibri"/>
          <w:sz w:val="26"/>
          <w:szCs w:val="26"/>
        </w:rPr>
        <w:t>яловичина.</w:t>
      </w:r>
      <w:r w:rsidR="00537BAC" w:rsidRPr="00537BAC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>На 2,9–2,0%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>з</w:t>
      </w:r>
      <w:r w:rsidR="00537BAC">
        <w:rPr>
          <w:rFonts w:ascii="Calibri" w:hAnsi="Calibri"/>
          <w:sz w:val="26"/>
          <w:szCs w:val="26"/>
        </w:rPr>
        <w:t>росли</w:t>
      </w:r>
      <w:r w:rsidR="00537BAC" w:rsidRPr="00BE24F3">
        <w:rPr>
          <w:rFonts w:ascii="Calibri" w:hAnsi="Calibri"/>
          <w:sz w:val="26"/>
          <w:szCs w:val="26"/>
        </w:rPr>
        <w:t xml:space="preserve"> ціни</w:t>
      </w:r>
      <w:r w:rsidR="00537BAC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 xml:space="preserve">на яйця, </w:t>
      </w:r>
      <w:r w:rsidR="009B31EF" w:rsidRPr="00BE24F3">
        <w:rPr>
          <w:rFonts w:ascii="Calibri" w:hAnsi="Calibri"/>
          <w:sz w:val="26"/>
          <w:szCs w:val="26"/>
        </w:rPr>
        <w:t>фрукти,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>рис,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>хліб, продукти переробки зернових.</w:t>
      </w:r>
      <w:r w:rsidR="009B31EF" w:rsidRPr="009B31EF">
        <w:rPr>
          <w:rFonts w:ascii="Calibri" w:hAnsi="Calibri"/>
          <w:sz w:val="26"/>
          <w:szCs w:val="26"/>
        </w:rPr>
        <w:t xml:space="preserve"> </w:t>
      </w:r>
      <w:r w:rsidR="009B31EF" w:rsidRPr="00BE24F3">
        <w:rPr>
          <w:rFonts w:ascii="Calibri" w:hAnsi="Calibri"/>
          <w:sz w:val="26"/>
          <w:szCs w:val="26"/>
        </w:rPr>
        <w:t xml:space="preserve">Подорожчали </w:t>
      </w:r>
      <w:r w:rsidR="009B31EF">
        <w:rPr>
          <w:rFonts w:ascii="Calibri" w:hAnsi="Calibri"/>
          <w:sz w:val="26"/>
          <w:szCs w:val="26"/>
        </w:rPr>
        <w:br/>
      </w:r>
      <w:r w:rsidR="009B31EF" w:rsidRPr="00BE24F3">
        <w:rPr>
          <w:rFonts w:ascii="Calibri" w:hAnsi="Calibri"/>
          <w:sz w:val="26"/>
          <w:szCs w:val="26"/>
        </w:rPr>
        <w:t xml:space="preserve">на </w:t>
      </w:r>
      <w:r w:rsidR="009B31EF">
        <w:rPr>
          <w:rFonts w:ascii="Calibri" w:hAnsi="Calibri"/>
          <w:sz w:val="26"/>
          <w:szCs w:val="26"/>
        </w:rPr>
        <w:t>1,7</w:t>
      </w:r>
      <w:r w:rsidR="009B31EF" w:rsidRPr="00BE24F3">
        <w:rPr>
          <w:rFonts w:ascii="Calibri" w:hAnsi="Calibri"/>
          <w:sz w:val="26"/>
          <w:szCs w:val="26"/>
        </w:rPr>
        <w:t>–</w:t>
      </w:r>
      <w:r w:rsidR="009B31EF">
        <w:rPr>
          <w:rFonts w:ascii="Calibri" w:hAnsi="Calibri"/>
          <w:sz w:val="26"/>
          <w:szCs w:val="26"/>
        </w:rPr>
        <w:t>0,9</w:t>
      </w:r>
      <w:r w:rsidR="009B31EF" w:rsidRPr="00BE24F3">
        <w:rPr>
          <w:rFonts w:ascii="Calibri" w:hAnsi="Calibri"/>
          <w:sz w:val="26"/>
          <w:szCs w:val="26"/>
        </w:rPr>
        <w:t>%</w:t>
      </w:r>
      <w:r w:rsidR="009B31EF">
        <w:rPr>
          <w:rFonts w:ascii="Calibri" w:hAnsi="Calibri"/>
          <w:sz w:val="26"/>
          <w:szCs w:val="26"/>
        </w:rPr>
        <w:t xml:space="preserve"> молоко, сир і м’який </w:t>
      </w:r>
      <w:r w:rsidR="009B31EF">
        <w:rPr>
          <w:rFonts w:ascii="Calibri" w:hAnsi="Calibri"/>
          <w:sz w:val="26"/>
          <w:szCs w:val="26"/>
        </w:rPr>
        <w:br/>
        <w:t>сир (творог), макаронні вироби,</w:t>
      </w:r>
      <w:r w:rsidR="009B31EF" w:rsidRPr="00036A82">
        <w:rPr>
          <w:rFonts w:ascii="Calibri" w:hAnsi="Calibri"/>
          <w:sz w:val="26"/>
          <w:szCs w:val="26"/>
        </w:rPr>
        <w:t xml:space="preserve"> </w:t>
      </w:r>
      <w:r w:rsidR="009B31EF">
        <w:rPr>
          <w:rFonts w:ascii="Calibri" w:hAnsi="Calibri"/>
          <w:sz w:val="26"/>
          <w:szCs w:val="26"/>
        </w:rPr>
        <w:t>кисломолочна продукція, риба та продукти з риби, масло, свинина.</w:t>
      </w:r>
      <w:r w:rsidR="00F02413">
        <w:rPr>
          <w:rFonts w:ascii="Calibri" w:hAnsi="Calibri"/>
          <w:sz w:val="26"/>
          <w:szCs w:val="26"/>
        </w:rPr>
        <w:t xml:space="preserve"> Водночас на 0,6% подешевшала сметана.</w:t>
      </w:r>
    </w:p>
    <w:p w:rsidR="009B31EF" w:rsidRDefault="009B31EF" w:rsidP="00EE152B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23409D" w:rsidRPr="00704476" w:rsidRDefault="00EE152B" w:rsidP="00F02413">
      <w:pPr>
        <w:pStyle w:val="a6"/>
        <w:ind w:firstLine="709"/>
        <w:rPr>
          <w:rFonts w:ascii="Calibri" w:hAnsi="Calibri"/>
          <w:sz w:val="22"/>
          <w:szCs w:val="22"/>
        </w:rPr>
      </w:pPr>
      <w:r w:rsidRPr="00BE24F3">
        <w:rPr>
          <w:rFonts w:ascii="Calibri" w:hAnsi="Calibri"/>
        </w:rPr>
        <w:t>Ціни на</w:t>
      </w:r>
      <w:r w:rsidRPr="00BE24F3">
        <w:rPr>
          <w:rFonts w:ascii="Calibri" w:hAnsi="Calibri"/>
          <w:i/>
        </w:rPr>
        <w:t xml:space="preserve"> алкогольні напої та тютюнові вироби </w:t>
      </w:r>
      <w:r w:rsidRPr="00BE24F3">
        <w:rPr>
          <w:rFonts w:ascii="Calibri" w:hAnsi="Calibri"/>
        </w:rPr>
        <w:t xml:space="preserve">підвищилися </w:t>
      </w:r>
      <w:r w:rsidR="00B51112">
        <w:rPr>
          <w:rFonts w:ascii="Calibri" w:hAnsi="Calibri"/>
        </w:rPr>
        <w:br/>
      </w:r>
      <w:r w:rsidRPr="00BE24F3">
        <w:rPr>
          <w:rFonts w:ascii="Calibri" w:hAnsi="Calibri"/>
        </w:rPr>
        <w:t xml:space="preserve">на </w:t>
      </w:r>
      <w:r w:rsidR="009B31EF">
        <w:rPr>
          <w:rFonts w:ascii="Calibri" w:hAnsi="Calibri"/>
        </w:rPr>
        <w:t>1,8</w:t>
      </w:r>
      <w:r w:rsidRPr="00BE24F3">
        <w:rPr>
          <w:rFonts w:ascii="Calibri" w:hAnsi="Calibri"/>
        </w:rPr>
        <w:t>%</w:t>
      </w:r>
      <w:r>
        <w:rPr>
          <w:rFonts w:ascii="Calibri" w:hAnsi="Calibri"/>
        </w:rPr>
        <w:t>,</w:t>
      </w:r>
      <w:r w:rsidRPr="00BE24F3">
        <w:rPr>
          <w:rFonts w:ascii="Calibri" w:hAnsi="Calibri"/>
        </w:rPr>
        <w:t xml:space="preserve"> </w:t>
      </w:r>
      <w:r w:rsidR="0023409D">
        <w:rPr>
          <w:rFonts w:ascii="Calibri" w:hAnsi="Calibri"/>
        </w:rPr>
        <w:t xml:space="preserve">у т.ч. </w:t>
      </w:r>
      <w:r w:rsidR="0023409D" w:rsidRPr="0023409D">
        <w:rPr>
          <w:rFonts w:ascii="Calibri" w:hAnsi="Calibri"/>
        </w:rPr>
        <w:t xml:space="preserve">на алкогольні напої – </w:t>
      </w:r>
      <w:r w:rsidR="003528B8">
        <w:rPr>
          <w:rFonts w:ascii="Calibri" w:hAnsi="Calibri"/>
        </w:rPr>
        <w:br/>
      </w:r>
      <w:r w:rsidR="0023409D" w:rsidRPr="0023409D">
        <w:rPr>
          <w:rFonts w:ascii="Calibri" w:hAnsi="Calibri"/>
        </w:rPr>
        <w:t xml:space="preserve">на </w:t>
      </w:r>
      <w:r w:rsidR="0023409D">
        <w:rPr>
          <w:rFonts w:ascii="Calibri" w:hAnsi="Calibri"/>
        </w:rPr>
        <w:t>2,2</w:t>
      </w:r>
      <w:r w:rsidR="0023409D" w:rsidRPr="0023409D">
        <w:rPr>
          <w:rFonts w:ascii="Calibri" w:hAnsi="Calibri"/>
        </w:rPr>
        <w:t xml:space="preserve">%, тютюнові вироби – на </w:t>
      </w:r>
      <w:r w:rsidR="0023409D">
        <w:rPr>
          <w:rFonts w:ascii="Calibri" w:hAnsi="Calibri"/>
        </w:rPr>
        <w:t>1,4</w:t>
      </w:r>
      <w:r w:rsidR="0023409D" w:rsidRPr="0023409D">
        <w:rPr>
          <w:rFonts w:ascii="Calibri" w:hAnsi="Calibri"/>
        </w:rPr>
        <w:t>%.</w:t>
      </w:r>
      <w:r w:rsidR="0023409D" w:rsidRPr="00704476">
        <w:rPr>
          <w:rFonts w:ascii="Calibri" w:hAnsi="Calibri"/>
          <w:sz w:val="22"/>
          <w:szCs w:val="22"/>
        </w:rPr>
        <w:t xml:space="preserve"> </w:t>
      </w:r>
    </w:p>
    <w:p w:rsidR="00B51112" w:rsidRPr="00BE24F3" w:rsidRDefault="00B51112" w:rsidP="00EE152B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</w:p>
    <w:p w:rsidR="00EE152B" w:rsidRDefault="003528B8" w:rsidP="00EE152B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 xml:space="preserve">Рівень </w:t>
      </w:r>
      <w:r w:rsidR="00EE152B" w:rsidRPr="002A2485">
        <w:rPr>
          <w:rFonts w:ascii="Calibri" w:hAnsi="Calibri"/>
        </w:rPr>
        <w:t>цін (тарифів)</w:t>
      </w:r>
      <w:r w:rsidR="00EE152B" w:rsidRPr="002A2485">
        <w:rPr>
          <w:rFonts w:ascii="Calibri" w:hAnsi="Calibri"/>
          <w:i/>
        </w:rPr>
        <w:t xml:space="preserve"> </w:t>
      </w:r>
      <w:r w:rsidR="00EE152B" w:rsidRPr="006C2AAA">
        <w:rPr>
          <w:rFonts w:ascii="Calibri" w:hAnsi="Calibri"/>
        </w:rPr>
        <w:t>на</w:t>
      </w:r>
      <w:r w:rsidR="00EE152B" w:rsidRPr="00BE24F3">
        <w:rPr>
          <w:rFonts w:ascii="Calibri" w:hAnsi="Calibri"/>
        </w:rPr>
        <w:t xml:space="preserve"> </w:t>
      </w:r>
      <w:r w:rsidR="00EE152B" w:rsidRPr="00BE24F3">
        <w:rPr>
          <w:rFonts w:ascii="Calibri" w:hAnsi="Calibri"/>
          <w:i/>
        </w:rPr>
        <w:t>житло, воду, електроенергію, газ та інші види палива</w:t>
      </w:r>
      <w:r w:rsidR="00EE152B" w:rsidRPr="00BE24F3">
        <w:rPr>
          <w:rFonts w:ascii="Calibri" w:hAnsi="Calibri"/>
        </w:rPr>
        <w:t xml:space="preserve"> </w:t>
      </w:r>
      <w:r>
        <w:rPr>
          <w:rFonts w:ascii="Calibri" w:hAnsi="Calibri"/>
        </w:rPr>
        <w:t>залишився без змін.</w:t>
      </w:r>
    </w:p>
    <w:p w:rsidR="00B51112" w:rsidRDefault="00B51112" w:rsidP="00EE152B">
      <w:pPr>
        <w:pStyle w:val="a6"/>
        <w:ind w:firstLine="709"/>
        <w:rPr>
          <w:rFonts w:ascii="Calibri" w:hAnsi="Calibri"/>
        </w:rPr>
      </w:pPr>
    </w:p>
    <w:p w:rsidR="002B6CF5" w:rsidRDefault="00EE152B" w:rsidP="002B6CF5">
      <w:pPr>
        <w:pStyle w:val="a6"/>
        <w:ind w:firstLine="709"/>
        <w:rPr>
          <w:rFonts w:ascii="Calibri" w:hAnsi="Calibri"/>
        </w:rPr>
      </w:pPr>
      <w:r w:rsidRPr="00622E42">
        <w:rPr>
          <w:rFonts w:ascii="Calibri" w:hAnsi="Calibri"/>
        </w:rPr>
        <w:t xml:space="preserve">Ціни на </w:t>
      </w:r>
      <w:r w:rsidRPr="00314489">
        <w:rPr>
          <w:rFonts w:ascii="Calibri" w:hAnsi="Calibri"/>
          <w:i/>
        </w:rPr>
        <w:t>транспорт</w:t>
      </w:r>
      <w:r w:rsidRPr="00622E42">
        <w:rPr>
          <w:rFonts w:ascii="Calibri" w:hAnsi="Calibri"/>
        </w:rPr>
        <w:t xml:space="preserve"> зросли </w:t>
      </w:r>
      <w:r w:rsidR="00B51112">
        <w:rPr>
          <w:rFonts w:ascii="Calibri" w:hAnsi="Calibri"/>
        </w:rPr>
        <w:br/>
      </w:r>
      <w:r w:rsidRPr="00622E42">
        <w:rPr>
          <w:rFonts w:ascii="Calibri" w:hAnsi="Calibri"/>
        </w:rPr>
        <w:t xml:space="preserve">на </w:t>
      </w:r>
      <w:r w:rsidR="00113670">
        <w:rPr>
          <w:rFonts w:ascii="Calibri" w:hAnsi="Calibri"/>
        </w:rPr>
        <w:t>1,3</w:t>
      </w:r>
      <w:r w:rsidRPr="00622E42">
        <w:rPr>
          <w:rFonts w:ascii="Calibri" w:hAnsi="Calibri"/>
        </w:rPr>
        <w:t xml:space="preserve">% за рахунок подорожчання палива та мастил на </w:t>
      </w:r>
      <w:r w:rsidR="00113670">
        <w:rPr>
          <w:rFonts w:ascii="Calibri" w:hAnsi="Calibri"/>
        </w:rPr>
        <w:t>8,1</w:t>
      </w:r>
      <w:r w:rsidRPr="00622E42">
        <w:rPr>
          <w:rFonts w:ascii="Calibri" w:hAnsi="Calibri"/>
        </w:rPr>
        <w:t xml:space="preserve">%, </w:t>
      </w:r>
      <w:r w:rsidR="00113670" w:rsidRPr="00622E42">
        <w:rPr>
          <w:rFonts w:ascii="Calibri" w:hAnsi="Calibri"/>
        </w:rPr>
        <w:t>проїзд</w:t>
      </w:r>
      <w:r w:rsidR="00113670">
        <w:rPr>
          <w:rFonts w:ascii="Calibri" w:hAnsi="Calibri"/>
        </w:rPr>
        <w:t>у</w:t>
      </w:r>
      <w:r w:rsidR="00113670" w:rsidRPr="00622E42">
        <w:rPr>
          <w:rFonts w:ascii="Calibri" w:hAnsi="Calibri"/>
        </w:rPr>
        <w:t xml:space="preserve"> </w:t>
      </w:r>
      <w:r w:rsidR="00113670">
        <w:rPr>
          <w:rFonts w:ascii="Calibri" w:hAnsi="Calibri"/>
        </w:rPr>
        <w:br/>
        <w:t>в</w:t>
      </w:r>
      <w:r w:rsidR="00113670" w:rsidRPr="00622E42">
        <w:rPr>
          <w:rFonts w:ascii="Calibri" w:hAnsi="Calibri"/>
        </w:rPr>
        <w:t xml:space="preserve"> залізничному пасажирському транспорті </w:t>
      </w:r>
      <w:r w:rsidRPr="00622E42">
        <w:rPr>
          <w:rFonts w:ascii="Calibri" w:hAnsi="Calibri"/>
        </w:rPr>
        <w:t xml:space="preserve">– на </w:t>
      </w:r>
      <w:r w:rsidR="00113670">
        <w:rPr>
          <w:rFonts w:ascii="Calibri" w:hAnsi="Calibri"/>
        </w:rPr>
        <w:t>2,0</w:t>
      </w:r>
      <w:r w:rsidRPr="00622E42">
        <w:rPr>
          <w:rFonts w:ascii="Calibri" w:hAnsi="Calibri"/>
        </w:rPr>
        <w:t xml:space="preserve">%. Водночас на </w:t>
      </w:r>
      <w:r w:rsidR="00113670">
        <w:rPr>
          <w:rFonts w:ascii="Calibri" w:hAnsi="Calibri"/>
        </w:rPr>
        <w:t>2,5</w:t>
      </w:r>
      <w:r w:rsidRPr="00622E42">
        <w:rPr>
          <w:rFonts w:ascii="Calibri" w:hAnsi="Calibri"/>
        </w:rPr>
        <w:t>% подешевша</w:t>
      </w:r>
      <w:r w:rsidR="00113670">
        <w:rPr>
          <w:rFonts w:ascii="Calibri" w:hAnsi="Calibri"/>
        </w:rPr>
        <w:t>ли</w:t>
      </w:r>
      <w:r w:rsidRPr="00622E42">
        <w:rPr>
          <w:rFonts w:ascii="Calibri" w:hAnsi="Calibri"/>
        </w:rPr>
        <w:t xml:space="preserve"> </w:t>
      </w:r>
      <w:r w:rsidR="00113670" w:rsidRPr="00622E42">
        <w:rPr>
          <w:rFonts w:ascii="Calibri" w:hAnsi="Calibri"/>
        </w:rPr>
        <w:t>автомобілі</w:t>
      </w:r>
      <w:r w:rsidRPr="00622E42">
        <w:rPr>
          <w:rFonts w:ascii="Calibri" w:hAnsi="Calibri"/>
        </w:rPr>
        <w:t xml:space="preserve">. </w:t>
      </w:r>
    </w:p>
    <w:p w:rsidR="00B51112" w:rsidRDefault="00B51112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2B6CF5">
      <w:pPr>
        <w:pStyle w:val="a6"/>
        <w:ind w:firstLine="709"/>
        <w:rPr>
          <w:rFonts w:ascii="Calibri" w:hAnsi="Calibri"/>
        </w:rPr>
      </w:pPr>
    </w:p>
    <w:p w:rsidR="0043039A" w:rsidRDefault="0043039A" w:rsidP="00CF7A50">
      <w:pPr>
        <w:pStyle w:val="a6"/>
        <w:ind w:hanging="284"/>
        <w:rPr>
          <w:rFonts w:ascii="Calibri" w:hAnsi="Calibri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6EE6BE3A" wp14:editId="251CB95F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148A2155" wp14:editId="122D76E0">
            <wp:simplePos x="0" y="0"/>
            <wp:positionH relativeFrom="column">
              <wp:posOffset>-170180</wp:posOffset>
            </wp:positionH>
            <wp:positionV relativeFrom="paragraph">
              <wp:posOffset>290830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Default="00040B67" w:rsidP="00B52BC8">
      <w:pPr>
        <w:pStyle w:val="a6"/>
        <w:ind w:firstLine="709"/>
        <w:rPr>
          <w:rFonts w:ascii="Calibri" w:hAnsi="Calibri"/>
        </w:rPr>
        <w:sectPr w:rsidR="00040B67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F80C82" w:rsidRDefault="00F80C82" w:rsidP="00165DEB">
      <w:pPr>
        <w:pStyle w:val="a6"/>
        <w:ind w:firstLine="709"/>
        <w:rPr>
          <w:rFonts w:ascii="Calibri" w:hAnsi="Calibri"/>
        </w:rPr>
      </w:pPr>
    </w:p>
    <w:p w:rsidR="00F80C82" w:rsidRDefault="00F80C82" w:rsidP="00165DEB">
      <w:pPr>
        <w:pStyle w:val="a6"/>
        <w:ind w:firstLine="709"/>
        <w:rPr>
          <w:rFonts w:ascii="Calibri" w:hAnsi="Calibri"/>
        </w:rPr>
      </w:pPr>
    </w:p>
    <w:p w:rsidR="00F80C82" w:rsidRDefault="00F80C82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Default="00EB045F" w:rsidP="00EB045F">
      <w:pPr>
        <w:rPr>
          <w:rFonts w:ascii="Calibri" w:hAnsi="Calibri"/>
          <w:sz w:val="22"/>
          <w:szCs w:val="22"/>
        </w:rPr>
      </w:pPr>
    </w:p>
    <w:p w:rsidR="00F80C82" w:rsidRPr="002324E3" w:rsidRDefault="00F80C82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4" w:history="1">
        <w:r w:rsidR="00D93503" w:rsidRPr="00C27098">
          <w:rPr>
            <w:rStyle w:val="afa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a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5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D4E" w:rsidRDefault="00841D4E">
      <w:r>
        <w:separator/>
      </w:r>
    </w:p>
  </w:endnote>
  <w:endnote w:type="continuationSeparator" w:id="0">
    <w:p w:rsidR="00841D4E" w:rsidRDefault="0084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D4E" w:rsidRDefault="00841D4E">
      <w:r>
        <w:separator/>
      </w:r>
    </w:p>
  </w:footnote>
  <w:footnote w:type="continuationSeparator" w:id="0">
    <w:p w:rsidR="00841D4E" w:rsidRDefault="00841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78C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3191"/>
    <w:rsid w:val="0043384A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A79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AA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97C17"/>
    <w:rsid w:val="009A2090"/>
    <w:rsid w:val="009A3260"/>
    <w:rsid w:val="009A36A7"/>
    <w:rsid w:val="009A5E33"/>
    <w:rsid w:val="009A6AEA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AF6E3C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731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26AA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602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yperlink" Target="http://kh.ukrstat.gov.ua/index.php/stat-informatsiya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norm_doc/2020/356/356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541659890225823E-3"/>
                  <c:y val="1.3919885781148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31170293417803E-2"/>
                  <c:y val="-3.6629828224437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956443957374688E-2"/>
                  <c:y val="-4.1470889758412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5354080501615862E-3"/>
                  <c:y val="-2.1228532527503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6785381569915775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83117029341780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2021 січень</c:v>
                </c:pt>
                <c:pt idx="12">
                  <c:v>лютий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-0.2</c:v>
                </c:pt>
                <c:pt idx="1">
                  <c:v>0.7</c:v>
                </c:pt>
                <c:pt idx="2">
                  <c:v>1</c:v>
                </c:pt>
                <c:pt idx="3">
                  <c:v>0.7</c:v>
                </c:pt>
                <c:pt idx="4">
                  <c:v>0.1</c:v>
                </c:pt>
                <c:pt idx="5">
                  <c:v>-0.5</c:v>
                </c:pt>
                <c:pt idx="6">
                  <c:v>0</c:v>
                </c:pt>
                <c:pt idx="7">
                  <c:v>0.4</c:v>
                </c:pt>
                <c:pt idx="8">
                  <c:v>0.8</c:v>
                </c:pt>
                <c:pt idx="9">
                  <c:v>1.6</c:v>
                </c:pt>
                <c:pt idx="10">
                  <c:v>0.5</c:v>
                </c:pt>
                <c:pt idx="11">
                  <c:v>0.9</c:v>
                </c:pt>
                <c:pt idx="12">
                  <c:v>1.2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177024"/>
        <c:axId val="215177584"/>
      </c:lineChart>
      <c:catAx>
        <c:axId val="215177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177584"/>
        <c:crosses val="autoZero"/>
        <c:auto val="1"/>
        <c:lblAlgn val="ctr"/>
        <c:lblOffset val="100"/>
        <c:noMultiLvlLbl val="0"/>
      </c:catAx>
      <c:valAx>
        <c:axId val="21517758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17702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0440221434551328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3190621367315169E-2"/>
                  <c:y val="2.8451244683687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24756724350960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367037337603019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640324903676733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6403249036767379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179824"/>
        <c:axId val="215180384"/>
      </c:lineChart>
      <c:catAx>
        <c:axId val="215179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180384"/>
        <c:crossesAt val="0"/>
        <c:auto val="1"/>
        <c:lblAlgn val="ctr"/>
        <c:lblOffset val="100"/>
        <c:noMultiLvlLbl val="0"/>
      </c:catAx>
      <c:valAx>
        <c:axId val="215180384"/>
        <c:scaling>
          <c:orientation val="minMax"/>
          <c:max val="3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179824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2809179724205177"/>
          <c:y val="0.29270161742602685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652741514360313E-2"/>
                  <c:y val="2.2834645669291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632792637212776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670216484036098E-2"/>
                  <c:y val="-5.1239428404782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428198433420427E-2"/>
                  <c:y val="4.5626668461314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428198433420364E-2"/>
                  <c:y val="5.1324674159319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2428198433420364E-2"/>
                  <c:y val="4.562666846131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076656866977792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7632792637212776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111408071380124E-2"/>
                  <c:y val="-5.693743410278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 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2021 січень</c:v>
                </c:pt>
                <c:pt idx="12">
                  <c:v>лютий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-0.6</c:v>
                </c:pt>
                <c:pt idx="1">
                  <c:v>1.3</c:v>
                </c:pt>
                <c:pt idx="2">
                  <c:v>2</c:v>
                </c:pt>
                <c:pt idx="3">
                  <c:v>1.6</c:v>
                </c:pt>
                <c:pt idx="4">
                  <c:v>0.1</c:v>
                </c:pt>
                <c:pt idx="5">
                  <c:v>-1.4</c:v>
                </c:pt>
                <c:pt idx="6">
                  <c:v>-1.2</c:v>
                </c:pt>
                <c:pt idx="7">
                  <c:v>-0.6</c:v>
                </c:pt>
                <c:pt idx="8">
                  <c:v>0.6</c:v>
                </c:pt>
                <c:pt idx="9">
                  <c:v>1.2</c:v>
                </c:pt>
                <c:pt idx="10">
                  <c:v>0.9</c:v>
                </c:pt>
                <c:pt idx="11">
                  <c:v>1.7</c:v>
                </c:pt>
                <c:pt idx="12">
                  <c:v>2.2000000000000002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182624"/>
        <c:axId val="215183184"/>
      </c:lineChart>
      <c:catAx>
        <c:axId val="215182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183184"/>
        <c:crosses val="autoZero"/>
        <c:auto val="1"/>
        <c:lblAlgn val="ctr"/>
        <c:lblOffset val="100"/>
        <c:noMultiLvlLbl val="0"/>
      </c:catAx>
      <c:valAx>
        <c:axId val="215183184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182624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3740756431420098"/>
          <c:y val="0.28350930046787631"/>
          <c:w val="0.90098571011956841"/>
          <c:h val="0.4295337213283123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904649905774798E-2"/>
                  <c:y val="-4.0123245463882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1178433204324071E-2"/>
                  <c:y val="3.6223889426352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8738276474007423E-2"/>
                  <c:y val="4.5218249264814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254046861726064E-2"/>
                  <c:y val="4.5622734912407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875429586379046E-2"/>
                  <c:y val="-5.0163054272406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6357192639055712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627608547169386E-2"/>
                  <c:y val="-4.5143075585852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8635114070698086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1275619768308319E-2"/>
                  <c:y val="3.4961542850621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4138606050867019E-2"/>
                  <c:y val="-9.583475978546160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4737606951673414E-2"/>
                  <c:y val="-2.8869682583411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943172687829619E-2"/>
                  <c:y val="4.7477347940203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2579287978613197E-2"/>
                  <c:y val="-5.213054889877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 </c:v>
                </c:pt>
                <c:pt idx="11">
                  <c:v>2021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-4.2</c:v>
                </c:pt>
                <c:pt idx="2">
                  <c:v>-4</c:v>
                </c:pt>
                <c:pt idx="3">
                  <c:v>-3.1</c:v>
                </c:pt>
                <c:pt idx="4">
                  <c:v>1.9</c:v>
                </c:pt>
                <c:pt idx="5">
                  <c:v>1.2</c:v>
                </c:pt>
                <c:pt idx="6">
                  <c:v>5.6</c:v>
                </c:pt>
                <c:pt idx="7">
                  <c:v>3.5</c:v>
                </c:pt>
                <c:pt idx="8">
                  <c:v>3.9</c:v>
                </c:pt>
                <c:pt idx="9">
                  <c:v>14</c:v>
                </c:pt>
                <c:pt idx="10">
                  <c:v>0.4</c:v>
                </c:pt>
                <c:pt idx="11">
                  <c:v>-1.5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185424"/>
        <c:axId val="215185984"/>
      </c:lineChart>
      <c:catAx>
        <c:axId val="215185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185984"/>
        <c:crosses val="autoZero"/>
        <c:auto val="1"/>
        <c:lblAlgn val="ctr"/>
        <c:lblOffset val="200"/>
        <c:noMultiLvlLbl val="0"/>
      </c:catAx>
      <c:valAx>
        <c:axId val="215185984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185424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02124498588619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865092636941752E-2"/>
          <c:y val="0.24255633140197097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998503395184214E-2"/>
                  <c:y val="3.8052168257728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349545087782755E-2"/>
                  <c:y val="-5.3983694516061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6369283577324861E-2"/>
                  <c:y val="5.097558559896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5210644931239649E-2"/>
                  <c:y val="4.5088396969246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444314439307763E-2"/>
                  <c:y val="-5.954192046748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336860556555473E-2"/>
                  <c:y val="-5.7923537859654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204364169933473E-2"/>
                  <c:y val="-3.9055613331352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131560642515135E-2"/>
                  <c:y val="-4.417810605532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1037431228665697E-2"/>
                  <c:y val="-4.9688010696776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61648403304249E-2"/>
                  <c:y val="-4.4894270291685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2751951663471998E-2"/>
                  <c:y val="-5.5218916219543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0072677590027068E-2"/>
                  <c:y val="-5.89529184958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2021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0.5</c:v>
                </c:pt>
                <c:pt idx="2">
                  <c:v>-1.3</c:v>
                </c:pt>
                <c:pt idx="3">
                  <c:v>-1.3</c:v>
                </c:pt>
                <c:pt idx="4">
                  <c:v>2.2000000000000002</c:v>
                </c:pt>
                <c:pt idx="5">
                  <c:v>1.3</c:v>
                </c:pt>
                <c:pt idx="6">
                  <c:v>1.1000000000000001</c:v>
                </c:pt>
                <c:pt idx="7">
                  <c:v>0.5</c:v>
                </c:pt>
                <c:pt idx="8">
                  <c:v>0.2</c:v>
                </c:pt>
                <c:pt idx="9">
                  <c:v>0.1</c:v>
                </c:pt>
                <c:pt idx="10">
                  <c:v>0.1</c:v>
                </c:pt>
                <c:pt idx="11">
                  <c:v>0.7</c:v>
                </c:pt>
                <c:pt idx="12">
                  <c:v>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2062352"/>
        <c:axId val="322062912"/>
      </c:lineChart>
      <c:catAx>
        <c:axId val="32206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062912"/>
        <c:crosses val="autoZero"/>
        <c:auto val="1"/>
        <c:lblAlgn val="ctr"/>
        <c:lblOffset val="300"/>
        <c:noMultiLvlLbl val="0"/>
      </c:catAx>
      <c:valAx>
        <c:axId val="322062912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206235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BC817-AD10-466F-8B47-F58009C9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553</Words>
  <Characters>3622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39</cp:revision>
  <cp:lastPrinted>2021-03-12T07:10:00Z</cp:lastPrinted>
  <dcterms:created xsi:type="dcterms:W3CDTF">2021-02-12T08:49:00Z</dcterms:created>
  <dcterms:modified xsi:type="dcterms:W3CDTF">2021-03-12T09:38:00Z</dcterms:modified>
</cp:coreProperties>
</file>