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33595" w:rsidRPr="00A02D18" w:rsidTr="00733595">
        <w:trPr>
          <w:trHeight w:val="1134"/>
        </w:trPr>
        <w:tc>
          <w:tcPr>
            <w:tcW w:w="1765" w:type="pct"/>
            <w:shd w:val="clear" w:color="auto" w:fill="auto"/>
            <w:vAlign w:val="center"/>
          </w:tcPr>
          <w:p w:rsidR="00733595" w:rsidRPr="00A02D18" w:rsidRDefault="0000419E" w:rsidP="00C93EB2">
            <w:pPr>
              <w:jc w:val="center"/>
              <w:rPr>
                <w:color w:val="0000FF"/>
                <w:sz w:val="20"/>
                <w:szCs w:val="20"/>
                <w:lang w:val="uk-UA"/>
              </w:rPr>
            </w:pPr>
            <w:r w:rsidRPr="00A02D18">
              <w:rPr>
                <w:noProof/>
                <w:sz w:val="20"/>
                <w:szCs w:val="20"/>
                <w:lang w:val="uk-UA" w:eastAsia="uk-UA"/>
              </w:rPr>
              <w:drawing>
                <wp:anchor distT="0" distB="0" distL="114300" distR="114300" simplePos="0" relativeHeight="251658752"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33595" w:rsidRPr="00A02D18" w:rsidRDefault="00733595" w:rsidP="00C93EB2">
            <w:pPr>
              <w:jc w:val="center"/>
              <w:rPr>
                <w:color w:val="0000FF"/>
                <w:sz w:val="20"/>
                <w:szCs w:val="20"/>
                <w:lang w:val="uk-UA"/>
              </w:rPr>
            </w:pPr>
          </w:p>
          <w:p w:rsidR="00733595" w:rsidRPr="00A02D18" w:rsidRDefault="00733595" w:rsidP="00C93EB2">
            <w:pPr>
              <w:jc w:val="center"/>
              <w:rPr>
                <w:color w:val="0000FF"/>
                <w:sz w:val="20"/>
                <w:szCs w:val="20"/>
                <w:lang w:val="uk-UA"/>
              </w:rPr>
            </w:pPr>
          </w:p>
        </w:tc>
        <w:tc>
          <w:tcPr>
            <w:tcW w:w="3235" w:type="pct"/>
            <w:vMerge w:val="restart"/>
            <w:shd w:val="clear" w:color="auto" w:fill="auto"/>
            <w:vAlign w:val="center"/>
          </w:tcPr>
          <w:p w:rsidR="00733595" w:rsidRPr="00A02D18" w:rsidRDefault="00733595" w:rsidP="00C93EB2">
            <w:pPr>
              <w:jc w:val="center"/>
              <w:rPr>
                <w:rFonts w:ascii="Verdana" w:hAnsi="Verdana"/>
                <w:color w:val="0000FF"/>
                <w:sz w:val="20"/>
                <w:szCs w:val="20"/>
                <w:lang w:val="uk-UA"/>
              </w:rPr>
            </w:pPr>
            <w:r w:rsidRPr="00A02D18">
              <w:rPr>
                <w:rFonts w:ascii="Verdana" w:hAnsi="Verdana"/>
                <w:color w:val="2F5496"/>
                <w:sz w:val="52"/>
                <w:szCs w:val="52"/>
                <w:lang w:val="uk-UA"/>
              </w:rPr>
              <w:t>ЕКСПРЕС</w:t>
            </w:r>
            <w:r w:rsidR="00BC2E3D" w:rsidRPr="00A02D18">
              <w:rPr>
                <w:rFonts w:ascii="Verdana" w:hAnsi="Verdana"/>
                <w:color w:val="2F5496"/>
                <w:sz w:val="52"/>
                <w:szCs w:val="52"/>
                <w:lang w:val="uk-UA"/>
              </w:rPr>
              <w:t>–</w:t>
            </w:r>
            <w:r w:rsidRPr="00A02D18">
              <w:rPr>
                <w:rFonts w:ascii="Verdana" w:hAnsi="Verdana"/>
                <w:color w:val="2F5496"/>
                <w:sz w:val="52"/>
                <w:szCs w:val="52"/>
                <w:lang w:val="uk-UA"/>
              </w:rPr>
              <w:t>ВИПУСК</w:t>
            </w:r>
          </w:p>
        </w:tc>
      </w:tr>
      <w:tr w:rsidR="00733595" w:rsidRPr="00A02D18" w:rsidTr="00733595">
        <w:trPr>
          <w:trHeight w:val="1020"/>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proofErr w:type="spellStart"/>
            <w:r w:rsidRPr="00A02D18">
              <w:rPr>
                <w:rFonts w:ascii="Verdana" w:hAnsi="Verdana"/>
                <w:b/>
                <w:color w:val="2F5496"/>
                <w:sz w:val="20"/>
                <w:szCs w:val="20"/>
                <w:lang w:val="uk-UA" w:eastAsia="uk-UA"/>
              </w:rPr>
              <w:t>Держстат</w:t>
            </w:r>
            <w:proofErr w:type="spellEnd"/>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Головне управління статистики</w:t>
            </w:r>
          </w:p>
          <w:p w:rsidR="00733595" w:rsidRPr="00A02D18" w:rsidRDefault="00733595" w:rsidP="00C93EB2">
            <w:pPr>
              <w:jc w:val="center"/>
              <w:rPr>
                <w:rFonts w:ascii="Verdana" w:hAnsi="Verdana"/>
                <w:b/>
                <w:color w:val="2F5496"/>
                <w:sz w:val="20"/>
                <w:szCs w:val="20"/>
                <w:lang w:val="uk-UA" w:eastAsia="uk-UA"/>
              </w:rPr>
            </w:pPr>
            <w:r w:rsidRPr="00A02D18">
              <w:rPr>
                <w:rFonts w:ascii="Verdana" w:hAnsi="Verdana"/>
                <w:b/>
                <w:color w:val="2F5496"/>
                <w:sz w:val="20"/>
                <w:szCs w:val="20"/>
                <w:lang w:val="uk-UA" w:eastAsia="uk-UA"/>
              </w:rPr>
              <w:t>у Харківській області</w:t>
            </w:r>
          </w:p>
        </w:tc>
        <w:tc>
          <w:tcPr>
            <w:tcW w:w="3235" w:type="pct"/>
            <w:vMerge/>
            <w:shd w:val="clear" w:color="auto" w:fill="auto"/>
            <w:vAlign w:val="center"/>
          </w:tcPr>
          <w:p w:rsidR="00733595" w:rsidRPr="00A02D18" w:rsidRDefault="00733595" w:rsidP="00C93EB2">
            <w:pPr>
              <w:jc w:val="center"/>
              <w:rPr>
                <w:color w:val="0000FF"/>
                <w:sz w:val="52"/>
                <w:szCs w:val="52"/>
                <w:lang w:val="uk-UA"/>
              </w:rPr>
            </w:pPr>
          </w:p>
        </w:tc>
      </w:tr>
      <w:tr w:rsidR="00733595" w:rsidRPr="00A02D18" w:rsidTr="00733595">
        <w:trPr>
          <w:trHeight w:val="397"/>
        </w:trPr>
        <w:tc>
          <w:tcPr>
            <w:tcW w:w="1765" w:type="pct"/>
            <w:shd w:val="clear" w:color="auto" w:fill="auto"/>
            <w:vAlign w:val="center"/>
          </w:tcPr>
          <w:p w:rsidR="00733595" w:rsidRPr="00A02D18" w:rsidRDefault="00733595" w:rsidP="00C93EB2">
            <w:pPr>
              <w:jc w:val="center"/>
              <w:rPr>
                <w:rFonts w:ascii="Verdana" w:hAnsi="Verdana"/>
                <w:b/>
                <w:color w:val="2F5496"/>
                <w:sz w:val="20"/>
                <w:szCs w:val="20"/>
                <w:lang w:val="uk-UA" w:eastAsia="uk-UA"/>
              </w:rPr>
            </w:pPr>
            <w:proofErr w:type="spellStart"/>
            <w:r w:rsidRPr="00A02D18">
              <w:rPr>
                <w:rFonts w:ascii="Verdana" w:hAnsi="Verdana"/>
                <w:b/>
                <w:color w:val="2F5496"/>
                <w:sz w:val="20"/>
                <w:szCs w:val="20"/>
                <w:lang w:val="uk-UA" w:eastAsia="uk-UA"/>
              </w:rPr>
              <w:t>www.kh.ukrstat.gov.ua</w:t>
            </w:r>
            <w:proofErr w:type="spellEnd"/>
          </w:p>
        </w:tc>
        <w:tc>
          <w:tcPr>
            <w:tcW w:w="3235" w:type="pct"/>
            <w:shd w:val="clear" w:color="auto" w:fill="auto"/>
            <w:vAlign w:val="center"/>
          </w:tcPr>
          <w:p w:rsidR="00733595" w:rsidRPr="00A02D18" w:rsidRDefault="00733595" w:rsidP="00C93EB2">
            <w:pPr>
              <w:jc w:val="center"/>
              <w:rPr>
                <w:sz w:val="20"/>
                <w:szCs w:val="20"/>
                <w:lang w:val="uk-UA"/>
              </w:rPr>
            </w:pPr>
          </w:p>
        </w:tc>
      </w:tr>
      <w:tr w:rsidR="00733595" w:rsidRPr="00A02D18" w:rsidTr="00733595">
        <w:trPr>
          <w:trHeight w:val="170"/>
        </w:trPr>
        <w:tc>
          <w:tcPr>
            <w:tcW w:w="1765" w:type="pct"/>
            <w:shd w:val="clear" w:color="auto" w:fill="0066FF"/>
            <w:vAlign w:val="center"/>
          </w:tcPr>
          <w:p w:rsidR="00733595" w:rsidRPr="00A02D18" w:rsidRDefault="00733595" w:rsidP="00C93EB2">
            <w:pPr>
              <w:jc w:val="center"/>
              <w:rPr>
                <w:rFonts w:ascii="Verdana" w:hAnsi="Verdana"/>
                <w:b/>
                <w:sz w:val="12"/>
                <w:szCs w:val="12"/>
                <w:lang w:val="uk-UA"/>
              </w:rPr>
            </w:pPr>
          </w:p>
        </w:tc>
        <w:tc>
          <w:tcPr>
            <w:tcW w:w="3235" w:type="pct"/>
            <w:shd w:val="clear" w:color="auto" w:fill="0066FF"/>
            <w:vAlign w:val="center"/>
          </w:tcPr>
          <w:p w:rsidR="00733595" w:rsidRPr="00A02D18" w:rsidRDefault="00733595" w:rsidP="00C93EB2">
            <w:pPr>
              <w:jc w:val="center"/>
              <w:rPr>
                <w:rFonts w:ascii="Verdana" w:hAnsi="Verdana"/>
                <w:b/>
                <w:sz w:val="12"/>
                <w:szCs w:val="12"/>
                <w:lang w:val="uk-UA"/>
              </w:rPr>
            </w:pPr>
          </w:p>
        </w:tc>
      </w:tr>
      <w:tr w:rsidR="00733595" w:rsidRPr="00A02D18" w:rsidTr="00733595">
        <w:trPr>
          <w:trHeight w:val="170"/>
        </w:trPr>
        <w:tc>
          <w:tcPr>
            <w:tcW w:w="1765" w:type="pct"/>
            <w:shd w:val="clear" w:color="auto" w:fill="FFFF00"/>
            <w:vAlign w:val="center"/>
          </w:tcPr>
          <w:p w:rsidR="00733595" w:rsidRPr="00A02D18" w:rsidRDefault="00733595" w:rsidP="00C93EB2">
            <w:pPr>
              <w:jc w:val="center"/>
              <w:rPr>
                <w:rFonts w:ascii="Verdana" w:hAnsi="Verdana"/>
                <w:sz w:val="12"/>
                <w:szCs w:val="12"/>
                <w:lang w:val="uk-UA"/>
              </w:rPr>
            </w:pPr>
          </w:p>
        </w:tc>
        <w:tc>
          <w:tcPr>
            <w:tcW w:w="3235" w:type="pct"/>
            <w:shd w:val="clear" w:color="auto" w:fill="FFFF00"/>
            <w:vAlign w:val="center"/>
          </w:tcPr>
          <w:p w:rsidR="00733595" w:rsidRPr="00A02D18" w:rsidRDefault="00733595" w:rsidP="00C93EB2">
            <w:pPr>
              <w:jc w:val="center"/>
              <w:rPr>
                <w:rFonts w:ascii="Verdana" w:hAnsi="Verdana"/>
                <w:sz w:val="12"/>
                <w:szCs w:val="12"/>
                <w:lang w:val="uk-UA"/>
              </w:rPr>
            </w:pPr>
          </w:p>
        </w:tc>
      </w:tr>
    </w:tbl>
    <w:p w:rsidR="00E05B76" w:rsidRPr="003C0CA5" w:rsidRDefault="003C0CA5" w:rsidP="003C0CA5">
      <w:pPr>
        <w:pStyle w:val="a5"/>
        <w:tabs>
          <w:tab w:val="left" w:pos="709"/>
        </w:tabs>
        <w:spacing w:line="240" w:lineRule="auto"/>
        <w:ind w:firstLine="0"/>
        <w:jc w:val="left"/>
        <w:rPr>
          <w:rFonts w:ascii="Calibri" w:hAnsi="Calibri"/>
          <w:spacing w:val="-6"/>
          <w:szCs w:val="26"/>
        </w:rPr>
      </w:pPr>
      <w:r w:rsidRPr="003C0CA5">
        <w:rPr>
          <w:rFonts w:ascii="Calibri" w:hAnsi="Calibri"/>
          <w:spacing w:val="-6"/>
          <w:szCs w:val="26"/>
        </w:rPr>
        <w:t>17.05.2021</w:t>
      </w:r>
    </w:p>
    <w:p w:rsidR="005563F0" w:rsidRPr="00A02D18" w:rsidRDefault="005563F0" w:rsidP="00F908AE">
      <w:pPr>
        <w:pStyle w:val="a5"/>
        <w:tabs>
          <w:tab w:val="left" w:pos="709"/>
        </w:tabs>
        <w:spacing w:line="240" w:lineRule="auto"/>
        <w:ind w:firstLine="0"/>
        <w:jc w:val="center"/>
        <w:rPr>
          <w:rFonts w:ascii="Calibri" w:hAnsi="Calibri"/>
          <w:b/>
          <w:spacing w:val="-6"/>
          <w:szCs w:val="26"/>
        </w:rPr>
      </w:pPr>
    </w:p>
    <w:p w:rsidR="006025CE" w:rsidRPr="008B6610" w:rsidRDefault="00341D9B" w:rsidP="00F908AE">
      <w:pPr>
        <w:pStyle w:val="a5"/>
        <w:tabs>
          <w:tab w:val="left" w:pos="709"/>
        </w:tabs>
        <w:spacing w:line="240" w:lineRule="auto"/>
        <w:ind w:firstLine="0"/>
        <w:jc w:val="center"/>
        <w:rPr>
          <w:rFonts w:ascii="Calibri" w:hAnsi="Calibri"/>
          <w:b/>
          <w:spacing w:val="-6"/>
          <w:szCs w:val="26"/>
          <w:vertAlign w:val="superscript"/>
        </w:rPr>
      </w:pPr>
      <w:r w:rsidRPr="008B6610">
        <w:rPr>
          <w:rFonts w:ascii="Calibri" w:hAnsi="Calibri"/>
          <w:b/>
          <w:spacing w:val="-6"/>
          <w:szCs w:val="26"/>
        </w:rPr>
        <w:t>Зовнішня торгівл</w:t>
      </w:r>
      <w:r w:rsidR="0085523B" w:rsidRPr="008B6610">
        <w:rPr>
          <w:rFonts w:ascii="Calibri" w:hAnsi="Calibri"/>
          <w:b/>
          <w:spacing w:val="-6"/>
          <w:szCs w:val="26"/>
        </w:rPr>
        <w:t xml:space="preserve">я </w:t>
      </w:r>
      <w:r w:rsidR="008B0AE7" w:rsidRPr="008B6610">
        <w:rPr>
          <w:rFonts w:ascii="Calibri" w:hAnsi="Calibri"/>
          <w:b/>
          <w:spacing w:val="-6"/>
          <w:szCs w:val="26"/>
        </w:rPr>
        <w:t xml:space="preserve">послугами </w:t>
      </w:r>
      <w:r w:rsidR="00F908AE" w:rsidRPr="008B6610">
        <w:rPr>
          <w:rFonts w:ascii="Calibri" w:hAnsi="Calibri"/>
          <w:b/>
          <w:spacing w:val="-6"/>
          <w:szCs w:val="26"/>
        </w:rPr>
        <w:t xml:space="preserve">Харківської області </w:t>
      </w:r>
      <w:r w:rsidR="00C728A8" w:rsidRPr="008B6610">
        <w:rPr>
          <w:rFonts w:ascii="Calibri" w:hAnsi="Calibri"/>
          <w:b/>
          <w:spacing w:val="-6"/>
          <w:szCs w:val="26"/>
        </w:rPr>
        <w:t>у</w:t>
      </w:r>
      <w:r w:rsidR="00DD1842">
        <w:rPr>
          <w:rFonts w:ascii="Calibri" w:hAnsi="Calibri"/>
          <w:b/>
          <w:spacing w:val="-6"/>
          <w:szCs w:val="26"/>
        </w:rPr>
        <w:t xml:space="preserve"> І кварталі</w:t>
      </w:r>
      <w:r w:rsidR="004C132E" w:rsidRPr="008B6610">
        <w:rPr>
          <w:rFonts w:ascii="Calibri" w:hAnsi="Calibri"/>
          <w:b/>
          <w:spacing w:val="-6"/>
          <w:szCs w:val="26"/>
        </w:rPr>
        <w:t xml:space="preserve"> </w:t>
      </w:r>
      <w:r w:rsidR="00733595" w:rsidRPr="008B6610">
        <w:rPr>
          <w:rFonts w:ascii="Calibri" w:hAnsi="Calibri"/>
          <w:b/>
          <w:spacing w:val="-6"/>
          <w:szCs w:val="26"/>
        </w:rPr>
        <w:t>20</w:t>
      </w:r>
      <w:r w:rsidR="00C11C21" w:rsidRPr="008B6610">
        <w:rPr>
          <w:rFonts w:ascii="Calibri" w:hAnsi="Calibri"/>
          <w:b/>
          <w:spacing w:val="-6"/>
          <w:szCs w:val="26"/>
        </w:rPr>
        <w:t>2</w:t>
      </w:r>
      <w:r w:rsidR="00DD1842">
        <w:rPr>
          <w:rFonts w:ascii="Calibri" w:hAnsi="Calibri"/>
          <w:b/>
          <w:spacing w:val="-6"/>
          <w:szCs w:val="26"/>
        </w:rPr>
        <w:t>1</w:t>
      </w:r>
      <w:r w:rsidR="00661E7D" w:rsidRPr="008B6610">
        <w:rPr>
          <w:rFonts w:ascii="Calibri" w:hAnsi="Calibri"/>
          <w:b/>
          <w:spacing w:val="-6"/>
          <w:szCs w:val="26"/>
        </w:rPr>
        <w:t xml:space="preserve"> р</w:t>
      </w:r>
      <w:r w:rsidR="00C728A8" w:rsidRPr="008B6610">
        <w:rPr>
          <w:rFonts w:ascii="Calibri" w:hAnsi="Calibri"/>
          <w:b/>
          <w:spacing w:val="-6"/>
          <w:szCs w:val="26"/>
        </w:rPr>
        <w:t>о</w:t>
      </w:r>
      <w:r w:rsidR="00DD1842">
        <w:rPr>
          <w:rFonts w:ascii="Calibri" w:hAnsi="Calibri"/>
          <w:b/>
          <w:spacing w:val="-6"/>
          <w:szCs w:val="26"/>
        </w:rPr>
        <w:t>ку</w:t>
      </w:r>
    </w:p>
    <w:p w:rsidR="00C639F4" w:rsidRPr="008B6610" w:rsidRDefault="00C639F4" w:rsidP="00733595">
      <w:pPr>
        <w:pStyle w:val="a5"/>
        <w:tabs>
          <w:tab w:val="left" w:pos="709"/>
        </w:tabs>
        <w:spacing w:line="240" w:lineRule="auto"/>
        <w:ind w:firstLine="0"/>
        <w:jc w:val="center"/>
        <w:rPr>
          <w:rFonts w:ascii="Calibri" w:hAnsi="Calibri"/>
          <w:b/>
          <w:spacing w:val="-6"/>
          <w:szCs w:val="26"/>
        </w:rPr>
      </w:pPr>
    </w:p>
    <w:p w:rsidR="008810A4" w:rsidRPr="00A02D18" w:rsidRDefault="00C728A8" w:rsidP="008810A4">
      <w:pPr>
        <w:ind w:firstLine="709"/>
        <w:jc w:val="both"/>
        <w:rPr>
          <w:rFonts w:ascii="Calibri" w:hAnsi="Calibri"/>
          <w:snapToGrid w:val="0"/>
          <w:sz w:val="26"/>
          <w:szCs w:val="26"/>
          <w:lang w:val="uk-UA"/>
        </w:rPr>
      </w:pPr>
      <w:r w:rsidRPr="008B6610">
        <w:rPr>
          <w:rFonts w:ascii="Calibri" w:hAnsi="Calibri"/>
          <w:snapToGrid w:val="0"/>
          <w:sz w:val="26"/>
          <w:szCs w:val="26"/>
          <w:lang w:val="uk-UA"/>
        </w:rPr>
        <w:t>У</w:t>
      </w:r>
      <w:r w:rsidR="00DD1842">
        <w:rPr>
          <w:rFonts w:ascii="Calibri" w:hAnsi="Calibri"/>
          <w:snapToGrid w:val="0"/>
          <w:sz w:val="26"/>
          <w:szCs w:val="26"/>
          <w:lang w:val="uk-UA"/>
        </w:rPr>
        <w:t xml:space="preserve"> І кварталі</w:t>
      </w:r>
      <w:r w:rsidR="00C11C21" w:rsidRPr="008B6610">
        <w:rPr>
          <w:rFonts w:ascii="Calibri" w:hAnsi="Calibri"/>
          <w:snapToGrid w:val="0"/>
          <w:sz w:val="26"/>
          <w:szCs w:val="26"/>
          <w:lang w:val="uk-UA"/>
        </w:rPr>
        <w:t xml:space="preserve"> </w:t>
      </w:r>
      <w:r w:rsidR="008810A4" w:rsidRPr="008B6610">
        <w:rPr>
          <w:rFonts w:ascii="Calibri" w:hAnsi="Calibri"/>
          <w:snapToGrid w:val="0"/>
          <w:sz w:val="26"/>
          <w:szCs w:val="26"/>
          <w:lang w:val="uk-UA"/>
        </w:rPr>
        <w:t>20</w:t>
      </w:r>
      <w:r w:rsidR="00C11C21" w:rsidRPr="008B6610">
        <w:rPr>
          <w:rFonts w:ascii="Calibri" w:hAnsi="Calibri"/>
          <w:snapToGrid w:val="0"/>
          <w:sz w:val="26"/>
          <w:szCs w:val="26"/>
          <w:lang w:val="uk-UA"/>
        </w:rPr>
        <w:t>2</w:t>
      </w:r>
      <w:r w:rsidR="00DD1842">
        <w:rPr>
          <w:rFonts w:ascii="Calibri" w:hAnsi="Calibri"/>
          <w:snapToGrid w:val="0"/>
          <w:sz w:val="26"/>
          <w:szCs w:val="26"/>
          <w:lang w:val="uk-UA"/>
        </w:rPr>
        <w:t>1</w:t>
      </w:r>
      <w:r w:rsidR="00D70F1D" w:rsidRPr="008B6610">
        <w:rPr>
          <w:rFonts w:ascii="Calibri" w:hAnsi="Calibri"/>
          <w:snapToGrid w:val="0"/>
          <w:sz w:val="26"/>
          <w:szCs w:val="26"/>
          <w:lang w:val="uk-UA"/>
        </w:rPr>
        <w:t xml:space="preserve"> </w:t>
      </w:r>
      <w:r w:rsidR="008810A4" w:rsidRPr="008B6610">
        <w:rPr>
          <w:rFonts w:ascii="Calibri" w:hAnsi="Calibri"/>
          <w:snapToGrid w:val="0"/>
          <w:sz w:val="26"/>
          <w:szCs w:val="26"/>
          <w:lang w:val="uk-UA"/>
        </w:rPr>
        <w:t xml:space="preserve">р. експорт послуг становив </w:t>
      </w:r>
      <w:r w:rsidR="00055FD4" w:rsidRPr="00055FD4">
        <w:rPr>
          <w:rFonts w:ascii="Calibri" w:hAnsi="Calibri"/>
          <w:snapToGrid w:val="0"/>
          <w:sz w:val="26"/>
          <w:szCs w:val="26"/>
          <w:lang w:val="uk-UA"/>
        </w:rPr>
        <w:t>109</w:t>
      </w:r>
      <w:r w:rsidR="00BF1B8C" w:rsidRPr="00055FD4">
        <w:rPr>
          <w:rFonts w:ascii="Calibri" w:hAnsi="Calibri"/>
          <w:snapToGrid w:val="0"/>
          <w:sz w:val="26"/>
          <w:szCs w:val="26"/>
          <w:lang w:val="uk-UA"/>
        </w:rPr>
        <w:t>,</w:t>
      </w:r>
      <w:r w:rsidR="00055FD4" w:rsidRPr="00055FD4">
        <w:rPr>
          <w:rFonts w:ascii="Calibri" w:hAnsi="Calibri"/>
          <w:snapToGrid w:val="0"/>
          <w:sz w:val="26"/>
          <w:szCs w:val="26"/>
          <w:lang w:val="uk-UA"/>
        </w:rPr>
        <w:t>4</w:t>
      </w:r>
      <w:r w:rsidR="00820737" w:rsidRPr="00055FD4">
        <w:rPr>
          <w:rFonts w:ascii="Calibri" w:hAnsi="Calibri"/>
          <w:snapToGrid w:val="0"/>
          <w:sz w:val="26"/>
          <w:szCs w:val="26"/>
          <w:lang w:val="uk-UA"/>
        </w:rPr>
        <w:t xml:space="preserve"> </w:t>
      </w:r>
      <w:proofErr w:type="spellStart"/>
      <w:r w:rsidR="00DD1842" w:rsidRPr="00055FD4">
        <w:rPr>
          <w:rFonts w:ascii="Calibri" w:hAnsi="Calibri"/>
          <w:snapToGrid w:val="0"/>
          <w:sz w:val="26"/>
          <w:szCs w:val="26"/>
          <w:lang w:val="uk-UA"/>
        </w:rPr>
        <w:t>млн</w:t>
      </w:r>
      <w:r w:rsidR="008810A4" w:rsidRPr="008B6610">
        <w:rPr>
          <w:rFonts w:ascii="Calibri" w:hAnsi="Calibri"/>
          <w:snapToGrid w:val="0"/>
          <w:sz w:val="26"/>
          <w:szCs w:val="26"/>
          <w:lang w:val="uk-UA"/>
        </w:rPr>
        <w:t>.дол</w:t>
      </w:r>
      <w:proofErr w:type="spellEnd"/>
      <w:r w:rsidR="008810A4" w:rsidRPr="008B6610">
        <w:rPr>
          <w:rFonts w:ascii="Calibri" w:hAnsi="Calibri"/>
          <w:snapToGrid w:val="0"/>
          <w:sz w:val="26"/>
          <w:szCs w:val="26"/>
          <w:lang w:val="uk-UA"/>
        </w:rPr>
        <w:t xml:space="preserve">. США, імпорт – </w:t>
      </w:r>
      <w:r w:rsidR="00506122" w:rsidRPr="008B6610">
        <w:rPr>
          <w:rFonts w:ascii="Calibri" w:hAnsi="Calibri"/>
          <w:snapToGrid w:val="0"/>
          <w:sz w:val="26"/>
          <w:szCs w:val="26"/>
          <w:lang w:val="uk-UA"/>
        </w:rPr>
        <w:br/>
      </w:r>
      <w:r w:rsidR="00055FD4" w:rsidRPr="00055FD4">
        <w:rPr>
          <w:rFonts w:ascii="Calibri" w:hAnsi="Calibri"/>
          <w:snapToGrid w:val="0"/>
          <w:sz w:val="26"/>
          <w:szCs w:val="26"/>
          <w:lang w:val="uk-UA"/>
        </w:rPr>
        <w:t>19</w:t>
      </w:r>
      <w:r w:rsidR="00820737" w:rsidRPr="00055FD4">
        <w:rPr>
          <w:rFonts w:ascii="Calibri" w:hAnsi="Calibri"/>
          <w:snapToGrid w:val="0"/>
          <w:sz w:val="26"/>
          <w:szCs w:val="26"/>
          <w:lang w:val="uk-UA"/>
        </w:rPr>
        <w:t>,</w:t>
      </w:r>
      <w:r w:rsidR="00055FD4" w:rsidRPr="00055FD4">
        <w:rPr>
          <w:rFonts w:ascii="Calibri" w:hAnsi="Calibri"/>
          <w:snapToGrid w:val="0"/>
          <w:sz w:val="26"/>
          <w:szCs w:val="26"/>
          <w:lang w:val="uk-UA"/>
        </w:rPr>
        <w:t>6</w:t>
      </w:r>
      <w:r w:rsidR="007103B7" w:rsidRPr="00055FD4">
        <w:rPr>
          <w:rFonts w:ascii="Calibri" w:hAnsi="Calibri"/>
          <w:snapToGrid w:val="0"/>
          <w:sz w:val="26"/>
          <w:szCs w:val="26"/>
          <w:lang w:val="uk-UA"/>
        </w:rPr>
        <w:t xml:space="preserve"> </w:t>
      </w:r>
      <w:proofErr w:type="spellStart"/>
      <w:r w:rsidR="00DD1842" w:rsidRPr="00055FD4">
        <w:rPr>
          <w:rFonts w:ascii="Calibri" w:hAnsi="Calibri"/>
          <w:snapToGrid w:val="0"/>
          <w:sz w:val="26"/>
          <w:szCs w:val="26"/>
          <w:lang w:val="uk-UA"/>
        </w:rPr>
        <w:t>млн</w:t>
      </w:r>
      <w:r w:rsidR="008810A4" w:rsidRPr="008B6610">
        <w:rPr>
          <w:rFonts w:ascii="Calibri" w:hAnsi="Calibri"/>
          <w:snapToGrid w:val="0"/>
          <w:sz w:val="26"/>
          <w:szCs w:val="26"/>
          <w:lang w:val="uk-UA"/>
        </w:rPr>
        <w:t>.дол</w:t>
      </w:r>
      <w:proofErr w:type="spellEnd"/>
      <w:r w:rsidR="008810A4" w:rsidRPr="008B6610">
        <w:rPr>
          <w:rFonts w:ascii="Calibri" w:hAnsi="Calibri"/>
          <w:snapToGrid w:val="0"/>
          <w:sz w:val="26"/>
          <w:szCs w:val="26"/>
          <w:lang w:val="uk-UA"/>
        </w:rPr>
        <w:t xml:space="preserve">. </w:t>
      </w:r>
      <w:r w:rsidR="004C132E" w:rsidRPr="008B6610">
        <w:rPr>
          <w:rFonts w:ascii="Calibri" w:hAnsi="Calibri"/>
          <w:snapToGrid w:val="0"/>
          <w:sz w:val="26"/>
          <w:szCs w:val="26"/>
          <w:lang w:val="uk-UA"/>
        </w:rPr>
        <w:t>Порівняно із</w:t>
      </w:r>
      <w:r w:rsidR="00DD1842">
        <w:rPr>
          <w:rFonts w:ascii="Calibri" w:hAnsi="Calibri"/>
          <w:snapToGrid w:val="0"/>
          <w:sz w:val="26"/>
          <w:szCs w:val="26"/>
          <w:lang w:val="uk-UA"/>
        </w:rPr>
        <w:t xml:space="preserve"> І кварталом</w:t>
      </w:r>
      <w:r w:rsidR="004C132E" w:rsidRPr="008B6610">
        <w:rPr>
          <w:rFonts w:ascii="Calibri" w:hAnsi="Calibri"/>
          <w:snapToGrid w:val="0"/>
          <w:sz w:val="26"/>
          <w:szCs w:val="26"/>
          <w:lang w:val="uk-UA"/>
        </w:rPr>
        <w:t xml:space="preserve"> </w:t>
      </w:r>
      <w:r w:rsidR="00661E7D" w:rsidRPr="008B6610">
        <w:rPr>
          <w:rFonts w:ascii="Calibri" w:hAnsi="Calibri"/>
          <w:snapToGrid w:val="0"/>
          <w:sz w:val="26"/>
          <w:szCs w:val="26"/>
          <w:lang w:val="uk-UA"/>
        </w:rPr>
        <w:t>2</w:t>
      </w:r>
      <w:r w:rsidR="008810A4" w:rsidRPr="008B6610">
        <w:rPr>
          <w:rFonts w:ascii="Calibri" w:hAnsi="Calibri"/>
          <w:snapToGrid w:val="0"/>
          <w:sz w:val="26"/>
          <w:szCs w:val="26"/>
          <w:lang w:val="uk-UA"/>
        </w:rPr>
        <w:t>0</w:t>
      </w:r>
      <w:r w:rsidR="00DD1842">
        <w:rPr>
          <w:rFonts w:ascii="Calibri" w:hAnsi="Calibri"/>
          <w:snapToGrid w:val="0"/>
          <w:sz w:val="26"/>
          <w:szCs w:val="26"/>
          <w:lang w:val="uk-UA"/>
        </w:rPr>
        <w:t>20</w:t>
      </w:r>
      <w:r w:rsidR="00EF2F9B" w:rsidRPr="008B6610">
        <w:rPr>
          <w:rFonts w:ascii="Calibri" w:hAnsi="Calibri"/>
          <w:snapToGrid w:val="0"/>
          <w:sz w:val="26"/>
          <w:szCs w:val="26"/>
          <w:lang w:val="uk-UA"/>
        </w:rPr>
        <w:t xml:space="preserve"> </w:t>
      </w:r>
      <w:r w:rsidR="008810A4" w:rsidRPr="008B6610">
        <w:rPr>
          <w:rFonts w:ascii="Calibri" w:hAnsi="Calibri"/>
          <w:snapToGrid w:val="0"/>
          <w:sz w:val="26"/>
          <w:szCs w:val="26"/>
          <w:lang w:val="uk-UA"/>
        </w:rPr>
        <w:t xml:space="preserve">р. </w:t>
      </w:r>
      <w:r w:rsidR="008810A4" w:rsidRPr="001A4158">
        <w:rPr>
          <w:rFonts w:ascii="Calibri" w:hAnsi="Calibri"/>
          <w:snapToGrid w:val="0"/>
          <w:sz w:val="26"/>
          <w:szCs w:val="26"/>
          <w:lang w:val="uk-UA"/>
        </w:rPr>
        <w:t xml:space="preserve">експорт </w:t>
      </w:r>
      <w:r w:rsidR="007103B7" w:rsidRPr="00776B44">
        <w:rPr>
          <w:rFonts w:ascii="Calibri" w:hAnsi="Calibri"/>
          <w:snapToGrid w:val="0"/>
          <w:sz w:val="26"/>
          <w:szCs w:val="26"/>
          <w:lang w:val="uk-UA"/>
        </w:rPr>
        <w:t>збільшився</w:t>
      </w:r>
      <w:r w:rsidR="008810A4" w:rsidRPr="00776B44">
        <w:rPr>
          <w:rFonts w:ascii="Calibri" w:hAnsi="Calibri"/>
          <w:snapToGrid w:val="0"/>
          <w:sz w:val="26"/>
          <w:szCs w:val="26"/>
          <w:lang w:val="uk-UA"/>
        </w:rPr>
        <w:t xml:space="preserve"> на </w:t>
      </w:r>
      <w:r w:rsidR="005C26D1" w:rsidRPr="00776B44">
        <w:rPr>
          <w:rFonts w:ascii="Calibri" w:hAnsi="Calibri"/>
          <w:snapToGrid w:val="0"/>
          <w:sz w:val="26"/>
          <w:szCs w:val="26"/>
          <w:lang w:val="uk-UA"/>
        </w:rPr>
        <w:t>1</w:t>
      </w:r>
      <w:r w:rsidR="00776B44" w:rsidRPr="00776B44">
        <w:rPr>
          <w:rFonts w:ascii="Calibri" w:hAnsi="Calibri"/>
          <w:snapToGrid w:val="0"/>
          <w:sz w:val="26"/>
          <w:szCs w:val="26"/>
          <w:lang w:val="uk-UA"/>
        </w:rPr>
        <w:t>5</w:t>
      </w:r>
      <w:r w:rsidR="00820737" w:rsidRPr="00776B44">
        <w:rPr>
          <w:rFonts w:ascii="Calibri" w:hAnsi="Calibri"/>
          <w:snapToGrid w:val="0"/>
          <w:sz w:val="26"/>
          <w:szCs w:val="26"/>
          <w:lang w:val="uk-UA"/>
        </w:rPr>
        <w:t>,</w:t>
      </w:r>
      <w:r w:rsidR="00776B44" w:rsidRPr="00776B44">
        <w:rPr>
          <w:rFonts w:ascii="Calibri" w:hAnsi="Calibri"/>
          <w:snapToGrid w:val="0"/>
          <w:sz w:val="26"/>
          <w:szCs w:val="26"/>
          <w:lang w:val="uk-UA"/>
        </w:rPr>
        <w:t>5</w:t>
      </w:r>
      <w:r w:rsidR="008810A4" w:rsidRPr="00776B44">
        <w:rPr>
          <w:rFonts w:ascii="Calibri" w:hAnsi="Calibri"/>
          <w:snapToGrid w:val="0"/>
          <w:sz w:val="26"/>
          <w:szCs w:val="26"/>
          <w:lang w:val="uk-UA"/>
        </w:rPr>
        <w:t>%</w:t>
      </w:r>
      <w:r w:rsidR="008E400E" w:rsidRPr="00776B44">
        <w:rPr>
          <w:rFonts w:ascii="Calibri" w:hAnsi="Calibri"/>
          <w:snapToGrid w:val="0"/>
          <w:sz w:val="26"/>
          <w:szCs w:val="26"/>
          <w:lang w:val="uk-UA"/>
        </w:rPr>
        <w:t xml:space="preserve"> </w:t>
      </w:r>
      <w:r w:rsidR="00776B44">
        <w:rPr>
          <w:rFonts w:ascii="Calibri" w:hAnsi="Calibri"/>
          <w:snapToGrid w:val="0"/>
          <w:sz w:val="26"/>
          <w:szCs w:val="26"/>
          <w:lang w:val="uk-UA"/>
        </w:rPr>
        <w:br/>
      </w:r>
      <w:r w:rsidR="008E400E" w:rsidRPr="00776B44">
        <w:rPr>
          <w:rFonts w:ascii="Calibri" w:hAnsi="Calibri"/>
          <w:snapToGrid w:val="0"/>
          <w:sz w:val="26"/>
          <w:szCs w:val="26"/>
          <w:lang w:val="uk-UA"/>
        </w:rPr>
        <w:t xml:space="preserve">(на </w:t>
      </w:r>
      <w:r w:rsidR="00776B44" w:rsidRPr="00776B44">
        <w:rPr>
          <w:rFonts w:ascii="Calibri" w:hAnsi="Calibri"/>
          <w:snapToGrid w:val="0"/>
          <w:sz w:val="26"/>
          <w:szCs w:val="26"/>
          <w:lang w:val="uk-UA"/>
        </w:rPr>
        <w:t>14</w:t>
      </w:r>
      <w:r w:rsidR="008B2E7F" w:rsidRPr="00776B44">
        <w:rPr>
          <w:rFonts w:ascii="Calibri" w:hAnsi="Calibri"/>
          <w:snapToGrid w:val="0"/>
          <w:sz w:val="26"/>
          <w:szCs w:val="26"/>
          <w:lang w:val="uk-UA"/>
        </w:rPr>
        <w:t>,</w:t>
      </w:r>
      <w:r w:rsidR="008B6610" w:rsidRPr="00776B44">
        <w:rPr>
          <w:rFonts w:ascii="Calibri" w:hAnsi="Calibri"/>
          <w:snapToGrid w:val="0"/>
          <w:sz w:val="26"/>
          <w:szCs w:val="26"/>
          <w:lang w:val="uk-UA"/>
        </w:rPr>
        <w:t>6</w:t>
      </w:r>
      <w:r w:rsidR="008E400E" w:rsidRPr="00776B44">
        <w:rPr>
          <w:rFonts w:ascii="Calibri" w:hAnsi="Calibri"/>
          <w:snapToGrid w:val="0"/>
          <w:sz w:val="26"/>
          <w:szCs w:val="26"/>
          <w:lang w:val="uk-UA"/>
        </w:rPr>
        <w:t xml:space="preserve"> </w:t>
      </w:r>
      <w:proofErr w:type="spellStart"/>
      <w:r w:rsidR="00DD1842" w:rsidRPr="00776B44">
        <w:rPr>
          <w:rFonts w:ascii="Calibri" w:hAnsi="Calibri"/>
          <w:snapToGrid w:val="0"/>
          <w:sz w:val="26"/>
          <w:szCs w:val="26"/>
          <w:lang w:val="uk-UA"/>
        </w:rPr>
        <w:t>млн</w:t>
      </w:r>
      <w:r w:rsidR="008E400E" w:rsidRPr="001A4158">
        <w:rPr>
          <w:rFonts w:ascii="Calibri" w:hAnsi="Calibri"/>
          <w:snapToGrid w:val="0"/>
          <w:sz w:val="26"/>
          <w:szCs w:val="26"/>
          <w:lang w:val="uk-UA"/>
        </w:rPr>
        <w:t>.дол</w:t>
      </w:r>
      <w:proofErr w:type="spellEnd"/>
      <w:r w:rsidR="008E400E" w:rsidRPr="001A4158">
        <w:rPr>
          <w:rFonts w:ascii="Calibri" w:hAnsi="Calibri"/>
          <w:snapToGrid w:val="0"/>
          <w:sz w:val="26"/>
          <w:szCs w:val="26"/>
          <w:lang w:val="uk-UA"/>
        </w:rPr>
        <w:t>.)</w:t>
      </w:r>
      <w:r w:rsidR="008810A4" w:rsidRPr="001A4158">
        <w:rPr>
          <w:rFonts w:ascii="Calibri" w:hAnsi="Calibri"/>
          <w:snapToGrid w:val="0"/>
          <w:sz w:val="26"/>
          <w:szCs w:val="26"/>
          <w:lang w:val="uk-UA"/>
        </w:rPr>
        <w:t>, імпорт</w:t>
      </w:r>
      <w:r w:rsidR="00312BAB" w:rsidRPr="001A4158">
        <w:rPr>
          <w:rFonts w:ascii="Calibri" w:hAnsi="Calibri"/>
          <w:snapToGrid w:val="0"/>
          <w:sz w:val="26"/>
          <w:szCs w:val="26"/>
          <w:lang w:val="uk-UA"/>
        </w:rPr>
        <w:t xml:space="preserve"> з</w:t>
      </w:r>
      <w:r w:rsidR="00776B44">
        <w:rPr>
          <w:rFonts w:ascii="Calibri" w:hAnsi="Calibri"/>
          <w:snapToGrid w:val="0"/>
          <w:sz w:val="26"/>
          <w:szCs w:val="26"/>
          <w:lang w:val="uk-UA"/>
        </w:rPr>
        <w:t>більшив</w:t>
      </w:r>
      <w:r w:rsidR="00312BAB" w:rsidRPr="001A4158">
        <w:rPr>
          <w:rFonts w:ascii="Calibri" w:hAnsi="Calibri"/>
          <w:snapToGrid w:val="0"/>
          <w:sz w:val="26"/>
          <w:szCs w:val="26"/>
          <w:lang w:val="uk-UA"/>
        </w:rPr>
        <w:t>ся</w:t>
      </w:r>
      <w:r w:rsidR="008810A4" w:rsidRPr="001A4158">
        <w:rPr>
          <w:rFonts w:ascii="Calibri" w:hAnsi="Calibri"/>
          <w:snapToGrid w:val="0"/>
          <w:sz w:val="26"/>
          <w:szCs w:val="26"/>
          <w:lang w:val="uk-UA"/>
        </w:rPr>
        <w:t xml:space="preserve"> </w:t>
      </w:r>
      <w:r w:rsidR="00506122" w:rsidRPr="00776B44">
        <w:rPr>
          <w:rFonts w:ascii="Calibri" w:hAnsi="Calibri"/>
          <w:snapToGrid w:val="0"/>
          <w:sz w:val="26"/>
          <w:szCs w:val="26"/>
          <w:lang w:val="uk-UA"/>
        </w:rPr>
        <w:t xml:space="preserve">на </w:t>
      </w:r>
      <w:r w:rsidR="00776B44" w:rsidRPr="00776B44">
        <w:rPr>
          <w:rFonts w:ascii="Calibri" w:hAnsi="Calibri"/>
          <w:snapToGrid w:val="0"/>
          <w:sz w:val="26"/>
          <w:szCs w:val="26"/>
          <w:lang w:val="uk-UA"/>
        </w:rPr>
        <w:t>55</w:t>
      </w:r>
      <w:r w:rsidR="00820737" w:rsidRPr="00776B44">
        <w:rPr>
          <w:rFonts w:ascii="Calibri" w:hAnsi="Calibri"/>
          <w:snapToGrid w:val="0"/>
          <w:sz w:val="26"/>
          <w:szCs w:val="26"/>
          <w:lang w:val="uk-UA"/>
        </w:rPr>
        <w:t>,</w:t>
      </w:r>
      <w:r w:rsidR="00776B44" w:rsidRPr="00776B44">
        <w:rPr>
          <w:rFonts w:ascii="Calibri" w:hAnsi="Calibri"/>
          <w:snapToGrid w:val="0"/>
          <w:sz w:val="26"/>
          <w:szCs w:val="26"/>
          <w:lang w:val="uk-UA"/>
        </w:rPr>
        <w:t>2</w:t>
      </w:r>
      <w:r w:rsidR="00506122" w:rsidRPr="00776B44">
        <w:rPr>
          <w:rFonts w:ascii="Calibri" w:hAnsi="Calibri"/>
          <w:snapToGrid w:val="0"/>
          <w:sz w:val="26"/>
          <w:szCs w:val="26"/>
          <w:lang w:val="uk-UA"/>
        </w:rPr>
        <w:t>%</w:t>
      </w:r>
      <w:r w:rsidR="008E400E" w:rsidRPr="001A4158">
        <w:rPr>
          <w:rFonts w:ascii="Calibri" w:hAnsi="Calibri"/>
          <w:snapToGrid w:val="0"/>
          <w:sz w:val="26"/>
          <w:szCs w:val="26"/>
          <w:lang w:val="uk-UA"/>
        </w:rPr>
        <w:t xml:space="preserve"> </w:t>
      </w:r>
      <w:r w:rsidR="008E400E" w:rsidRPr="00776B44">
        <w:rPr>
          <w:rFonts w:ascii="Calibri" w:hAnsi="Calibri"/>
          <w:snapToGrid w:val="0"/>
          <w:sz w:val="26"/>
          <w:szCs w:val="26"/>
          <w:lang w:val="uk-UA"/>
        </w:rPr>
        <w:t xml:space="preserve">(на </w:t>
      </w:r>
      <w:r w:rsidR="00776B44" w:rsidRPr="00776B44">
        <w:rPr>
          <w:rFonts w:ascii="Calibri" w:hAnsi="Calibri"/>
          <w:snapToGrid w:val="0"/>
          <w:sz w:val="26"/>
          <w:szCs w:val="26"/>
          <w:lang w:val="uk-UA"/>
        </w:rPr>
        <w:t>7</w:t>
      </w:r>
      <w:r w:rsidR="008B2E7F" w:rsidRPr="00776B44">
        <w:rPr>
          <w:rFonts w:ascii="Calibri" w:hAnsi="Calibri"/>
          <w:snapToGrid w:val="0"/>
          <w:sz w:val="26"/>
          <w:szCs w:val="26"/>
          <w:lang w:val="uk-UA"/>
        </w:rPr>
        <w:t>,</w:t>
      </w:r>
      <w:r w:rsidR="00776B44" w:rsidRPr="00776B44">
        <w:rPr>
          <w:rFonts w:ascii="Calibri" w:hAnsi="Calibri"/>
          <w:snapToGrid w:val="0"/>
          <w:sz w:val="26"/>
          <w:szCs w:val="26"/>
          <w:lang w:val="uk-UA"/>
        </w:rPr>
        <w:t>0</w:t>
      </w:r>
      <w:r w:rsidR="00E2289A" w:rsidRPr="00776B44">
        <w:rPr>
          <w:rFonts w:ascii="Calibri" w:hAnsi="Calibri"/>
          <w:snapToGrid w:val="0"/>
          <w:sz w:val="26"/>
          <w:szCs w:val="26"/>
          <w:lang w:val="uk-UA"/>
        </w:rPr>
        <w:t xml:space="preserve"> </w:t>
      </w:r>
      <w:proofErr w:type="spellStart"/>
      <w:r w:rsidR="00DD1842" w:rsidRPr="00776B44">
        <w:rPr>
          <w:rFonts w:ascii="Calibri" w:hAnsi="Calibri"/>
          <w:snapToGrid w:val="0"/>
          <w:sz w:val="26"/>
          <w:szCs w:val="26"/>
          <w:lang w:val="uk-UA"/>
        </w:rPr>
        <w:t>млн</w:t>
      </w:r>
      <w:r w:rsidR="008E400E" w:rsidRPr="001A4158">
        <w:rPr>
          <w:rFonts w:ascii="Calibri" w:hAnsi="Calibri"/>
          <w:snapToGrid w:val="0"/>
          <w:sz w:val="26"/>
          <w:szCs w:val="26"/>
          <w:lang w:val="uk-UA"/>
        </w:rPr>
        <w:t>.дол</w:t>
      </w:r>
      <w:proofErr w:type="spellEnd"/>
      <w:r w:rsidR="008E400E" w:rsidRPr="001A4158">
        <w:rPr>
          <w:rFonts w:ascii="Calibri" w:hAnsi="Calibri"/>
          <w:snapToGrid w:val="0"/>
          <w:sz w:val="26"/>
          <w:szCs w:val="26"/>
          <w:lang w:val="uk-UA"/>
        </w:rPr>
        <w:t>.)</w:t>
      </w:r>
      <w:r w:rsidR="008810A4" w:rsidRPr="001A4158">
        <w:rPr>
          <w:rFonts w:ascii="Calibri" w:hAnsi="Calibri"/>
          <w:snapToGrid w:val="0"/>
          <w:sz w:val="26"/>
          <w:szCs w:val="26"/>
          <w:lang w:val="uk-UA"/>
        </w:rPr>
        <w:t>.</w:t>
      </w:r>
      <w:r w:rsidR="008810A4" w:rsidRPr="008B6610">
        <w:rPr>
          <w:rFonts w:ascii="Calibri" w:hAnsi="Calibri"/>
          <w:snapToGrid w:val="0"/>
          <w:sz w:val="26"/>
          <w:szCs w:val="26"/>
          <w:lang w:val="uk-UA"/>
        </w:rPr>
        <w:t xml:space="preserve"> Позитивне</w:t>
      </w:r>
      <w:r w:rsidR="008810A4" w:rsidRPr="004C43AE">
        <w:rPr>
          <w:rFonts w:ascii="Calibri" w:hAnsi="Calibri"/>
          <w:snapToGrid w:val="0"/>
          <w:sz w:val="26"/>
          <w:szCs w:val="26"/>
          <w:lang w:val="uk-UA"/>
        </w:rPr>
        <w:t xml:space="preserve"> сальдо </w:t>
      </w:r>
      <w:r w:rsidR="008810A4" w:rsidRPr="00776B44">
        <w:rPr>
          <w:rFonts w:ascii="Calibri" w:hAnsi="Calibri"/>
          <w:snapToGrid w:val="0"/>
          <w:sz w:val="26"/>
          <w:szCs w:val="26"/>
          <w:lang w:val="uk-UA"/>
        </w:rPr>
        <w:t xml:space="preserve">становило </w:t>
      </w:r>
      <w:r w:rsidR="00776B44" w:rsidRPr="00776B44">
        <w:rPr>
          <w:rFonts w:ascii="Calibri" w:hAnsi="Calibri"/>
          <w:snapToGrid w:val="0"/>
          <w:sz w:val="26"/>
          <w:szCs w:val="26"/>
          <w:lang w:val="uk-UA"/>
        </w:rPr>
        <w:t>89</w:t>
      </w:r>
      <w:r w:rsidR="00F17FD9" w:rsidRPr="00776B44">
        <w:rPr>
          <w:rFonts w:ascii="Calibri" w:hAnsi="Calibri"/>
          <w:snapToGrid w:val="0"/>
          <w:sz w:val="26"/>
          <w:szCs w:val="26"/>
          <w:lang w:val="uk-UA"/>
        </w:rPr>
        <w:t>,</w:t>
      </w:r>
      <w:r w:rsidR="00776B44" w:rsidRPr="00776B44">
        <w:rPr>
          <w:rFonts w:ascii="Calibri" w:hAnsi="Calibri"/>
          <w:snapToGrid w:val="0"/>
          <w:sz w:val="26"/>
          <w:szCs w:val="26"/>
          <w:lang w:val="uk-UA"/>
        </w:rPr>
        <w:t>8</w:t>
      </w:r>
      <w:r w:rsidR="00F17FD9" w:rsidRPr="008B6610">
        <w:rPr>
          <w:rFonts w:ascii="Calibri" w:hAnsi="Calibri"/>
          <w:snapToGrid w:val="0"/>
          <w:sz w:val="26"/>
          <w:szCs w:val="26"/>
          <w:lang w:val="uk-UA"/>
        </w:rPr>
        <w:t> </w:t>
      </w:r>
      <w:r w:rsidR="00DD1842">
        <w:rPr>
          <w:rFonts w:ascii="Calibri" w:hAnsi="Calibri"/>
          <w:snapToGrid w:val="0"/>
          <w:sz w:val="26"/>
          <w:szCs w:val="26"/>
          <w:lang w:val="uk-UA"/>
        </w:rPr>
        <w:t>млн</w:t>
      </w:r>
      <w:r w:rsidR="008810A4" w:rsidRPr="008B6610">
        <w:rPr>
          <w:rFonts w:ascii="Calibri" w:hAnsi="Calibri"/>
          <w:snapToGrid w:val="0"/>
          <w:sz w:val="26"/>
          <w:szCs w:val="26"/>
          <w:lang w:val="uk-UA"/>
        </w:rPr>
        <w:t>.дол.</w:t>
      </w:r>
      <w:r w:rsidR="008810A4" w:rsidRPr="004C43AE">
        <w:rPr>
          <w:rFonts w:ascii="Calibri" w:hAnsi="Calibri"/>
          <w:snapToGrid w:val="0"/>
          <w:sz w:val="26"/>
          <w:szCs w:val="26"/>
          <w:lang w:val="uk-UA"/>
        </w:rPr>
        <w:t xml:space="preserve"> (</w:t>
      </w:r>
      <w:r>
        <w:rPr>
          <w:rFonts w:ascii="Calibri" w:hAnsi="Calibri"/>
          <w:snapToGrid w:val="0"/>
          <w:sz w:val="26"/>
          <w:szCs w:val="26"/>
          <w:lang w:val="uk-UA"/>
        </w:rPr>
        <w:t>у</w:t>
      </w:r>
      <w:r w:rsidR="008810A4" w:rsidRPr="004C43AE">
        <w:rPr>
          <w:rFonts w:ascii="Calibri" w:hAnsi="Calibri"/>
          <w:snapToGrid w:val="0"/>
          <w:sz w:val="26"/>
          <w:szCs w:val="26"/>
          <w:lang w:val="uk-UA"/>
        </w:rPr>
        <w:t xml:space="preserve"> </w:t>
      </w:r>
      <w:r w:rsidR="00DD1842">
        <w:rPr>
          <w:rFonts w:ascii="Calibri" w:hAnsi="Calibri"/>
          <w:snapToGrid w:val="0"/>
          <w:sz w:val="26"/>
          <w:szCs w:val="26"/>
          <w:lang w:val="uk-UA"/>
        </w:rPr>
        <w:t xml:space="preserve">І кварталі </w:t>
      </w:r>
      <w:r w:rsidR="008810A4" w:rsidRPr="004C43AE">
        <w:rPr>
          <w:rFonts w:ascii="Calibri" w:hAnsi="Calibri"/>
          <w:snapToGrid w:val="0"/>
          <w:sz w:val="26"/>
          <w:szCs w:val="26"/>
          <w:lang w:val="uk-UA"/>
        </w:rPr>
        <w:t>20</w:t>
      </w:r>
      <w:r w:rsidR="00DD1842">
        <w:rPr>
          <w:rFonts w:ascii="Calibri" w:hAnsi="Calibri"/>
          <w:snapToGrid w:val="0"/>
          <w:sz w:val="26"/>
          <w:szCs w:val="26"/>
          <w:lang w:val="uk-UA"/>
        </w:rPr>
        <w:t>20</w:t>
      </w:r>
      <w:r w:rsidR="00D70F1D" w:rsidRPr="004C43AE">
        <w:rPr>
          <w:rFonts w:ascii="Calibri" w:hAnsi="Calibri"/>
          <w:snapToGrid w:val="0"/>
          <w:sz w:val="26"/>
          <w:szCs w:val="26"/>
          <w:lang w:val="uk-UA"/>
        </w:rPr>
        <w:t xml:space="preserve"> </w:t>
      </w:r>
      <w:r w:rsidR="008810A4" w:rsidRPr="004C43AE">
        <w:rPr>
          <w:rFonts w:ascii="Calibri" w:hAnsi="Calibri"/>
          <w:snapToGrid w:val="0"/>
          <w:sz w:val="26"/>
          <w:szCs w:val="26"/>
          <w:lang w:val="uk-UA"/>
        </w:rPr>
        <w:t xml:space="preserve">р. також </w:t>
      </w:r>
      <w:r w:rsidR="008810A4" w:rsidRPr="00776B44">
        <w:rPr>
          <w:rFonts w:ascii="Calibri" w:hAnsi="Calibri"/>
          <w:snapToGrid w:val="0"/>
          <w:sz w:val="26"/>
          <w:szCs w:val="26"/>
          <w:lang w:val="uk-UA"/>
        </w:rPr>
        <w:t xml:space="preserve">позитивне </w:t>
      </w:r>
      <w:r w:rsidR="008B0AE7" w:rsidRPr="00776B44">
        <w:rPr>
          <w:rFonts w:ascii="Calibri" w:hAnsi="Calibri"/>
          <w:snapToGrid w:val="0"/>
          <w:sz w:val="26"/>
          <w:szCs w:val="26"/>
          <w:lang w:val="uk-UA"/>
        </w:rPr>
        <w:t>–</w:t>
      </w:r>
      <w:r w:rsidR="00393002" w:rsidRPr="00776B44">
        <w:rPr>
          <w:rFonts w:ascii="Calibri" w:hAnsi="Calibri"/>
          <w:snapToGrid w:val="0"/>
          <w:sz w:val="26"/>
          <w:szCs w:val="26"/>
          <w:lang w:val="uk-UA"/>
        </w:rPr>
        <w:t xml:space="preserve"> </w:t>
      </w:r>
      <w:r w:rsidR="00776B44" w:rsidRPr="00776B44">
        <w:rPr>
          <w:rFonts w:ascii="Calibri" w:hAnsi="Calibri"/>
          <w:snapToGrid w:val="0"/>
          <w:sz w:val="26"/>
          <w:szCs w:val="26"/>
          <w:lang w:val="uk-UA"/>
        </w:rPr>
        <w:t>82</w:t>
      </w:r>
      <w:r w:rsidR="00393002" w:rsidRPr="00776B44">
        <w:rPr>
          <w:rFonts w:ascii="Calibri" w:hAnsi="Calibri"/>
          <w:snapToGrid w:val="0"/>
          <w:sz w:val="26"/>
          <w:szCs w:val="26"/>
          <w:lang w:val="uk-UA"/>
        </w:rPr>
        <w:t>,</w:t>
      </w:r>
      <w:r w:rsidR="00776B44" w:rsidRPr="00776B44">
        <w:rPr>
          <w:rFonts w:ascii="Calibri" w:hAnsi="Calibri"/>
          <w:snapToGrid w:val="0"/>
          <w:sz w:val="26"/>
          <w:szCs w:val="26"/>
          <w:lang w:val="uk-UA"/>
        </w:rPr>
        <w:t>1</w:t>
      </w:r>
      <w:r w:rsidR="00393002" w:rsidRPr="00776B44">
        <w:rPr>
          <w:rFonts w:ascii="Calibri" w:hAnsi="Calibri"/>
          <w:snapToGrid w:val="0"/>
          <w:sz w:val="26"/>
          <w:szCs w:val="26"/>
          <w:lang w:val="uk-UA"/>
        </w:rPr>
        <w:t> </w:t>
      </w:r>
      <w:r w:rsidR="00DD1842" w:rsidRPr="00776B44">
        <w:rPr>
          <w:rFonts w:ascii="Calibri" w:hAnsi="Calibri"/>
          <w:snapToGrid w:val="0"/>
          <w:sz w:val="26"/>
          <w:szCs w:val="26"/>
          <w:lang w:val="uk-UA"/>
        </w:rPr>
        <w:t>млн</w:t>
      </w:r>
      <w:r w:rsidR="008810A4" w:rsidRPr="004D01DA">
        <w:rPr>
          <w:rFonts w:ascii="Calibri" w:hAnsi="Calibri"/>
          <w:snapToGrid w:val="0"/>
          <w:sz w:val="26"/>
          <w:szCs w:val="26"/>
          <w:lang w:val="uk-UA"/>
        </w:rPr>
        <w:t>.дол.).</w:t>
      </w:r>
      <w:r w:rsidR="008810A4" w:rsidRPr="00A02D18">
        <w:rPr>
          <w:rFonts w:ascii="Calibri" w:hAnsi="Calibri"/>
          <w:snapToGrid w:val="0"/>
          <w:sz w:val="26"/>
          <w:szCs w:val="26"/>
          <w:lang w:val="uk-UA"/>
        </w:rPr>
        <w:t xml:space="preserve"> </w:t>
      </w:r>
    </w:p>
    <w:p w:rsidR="008810A4" w:rsidRPr="00A02D18" w:rsidRDefault="008810A4" w:rsidP="008810A4">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Коефіцієнт покриття </w:t>
      </w:r>
      <w:r w:rsidRPr="008B6610">
        <w:rPr>
          <w:rFonts w:ascii="Calibri" w:hAnsi="Calibri"/>
          <w:snapToGrid w:val="0"/>
          <w:sz w:val="26"/>
          <w:szCs w:val="26"/>
          <w:lang w:val="uk-UA"/>
        </w:rPr>
        <w:t xml:space="preserve">експортом імпорту </w:t>
      </w:r>
      <w:r w:rsidRPr="00776B44">
        <w:rPr>
          <w:rFonts w:ascii="Calibri" w:hAnsi="Calibri"/>
          <w:snapToGrid w:val="0"/>
          <w:sz w:val="26"/>
          <w:szCs w:val="26"/>
          <w:lang w:val="uk-UA"/>
        </w:rPr>
        <w:t xml:space="preserve">склав </w:t>
      </w:r>
      <w:r w:rsidR="00776B44" w:rsidRPr="00776B44">
        <w:rPr>
          <w:rFonts w:ascii="Calibri" w:hAnsi="Calibri"/>
          <w:snapToGrid w:val="0"/>
          <w:sz w:val="26"/>
          <w:szCs w:val="26"/>
          <w:lang w:val="uk-UA"/>
        </w:rPr>
        <w:t>5</w:t>
      </w:r>
      <w:r w:rsidR="001B742D" w:rsidRPr="00776B44">
        <w:rPr>
          <w:rFonts w:ascii="Calibri" w:hAnsi="Calibri"/>
          <w:snapToGrid w:val="0"/>
          <w:sz w:val="26"/>
          <w:szCs w:val="26"/>
          <w:lang w:val="uk-UA"/>
        </w:rPr>
        <w:t>,</w:t>
      </w:r>
      <w:r w:rsidR="00776B44" w:rsidRPr="00776B44">
        <w:rPr>
          <w:rFonts w:ascii="Calibri" w:hAnsi="Calibri"/>
          <w:snapToGrid w:val="0"/>
          <w:sz w:val="26"/>
          <w:szCs w:val="26"/>
          <w:lang w:val="uk-UA"/>
        </w:rPr>
        <w:t>57</w:t>
      </w:r>
      <w:r w:rsidRPr="00776B44">
        <w:rPr>
          <w:rFonts w:ascii="Calibri" w:hAnsi="Calibri"/>
          <w:snapToGrid w:val="0"/>
          <w:sz w:val="26"/>
          <w:szCs w:val="26"/>
          <w:lang w:val="uk-UA"/>
        </w:rPr>
        <w:t xml:space="preserve"> (</w:t>
      </w:r>
      <w:r w:rsidR="00C728A8" w:rsidRPr="008B6610">
        <w:rPr>
          <w:rFonts w:ascii="Calibri" w:hAnsi="Calibri"/>
          <w:snapToGrid w:val="0"/>
          <w:sz w:val="26"/>
          <w:szCs w:val="26"/>
          <w:lang w:val="uk-UA"/>
        </w:rPr>
        <w:t>у</w:t>
      </w:r>
      <w:r w:rsidR="00DD1842">
        <w:rPr>
          <w:rFonts w:ascii="Calibri" w:hAnsi="Calibri"/>
          <w:snapToGrid w:val="0"/>
          <w:sz w:val="26"/>
          <w:szCs w:val="26"/>
          <w:lang w:val="uk-UA"/>
        </w:rPr>
        <w:t xml:space="preserve"> І кварталі</w:t>
      </w:r>
      <w:r w:rsidR="00297439" w:rsidRPr="008B6610">
        <w:rPr>
          <w:rFonts w:ascii="Calibri" w:hAnsi="Calibri"/>
          <w:snapToGrid w:val="0"/>
          <w:sz w:val="26"/>
          <w:szCs w:val="26"/>
          <w:lang w:val="uk-UA"/>
        </w:rPr>
        <w:t xml:space="preserve"> </w:t>
      </w:r>
      <w:r w:rsidRPr="00776B44">
        <w:rPr>
          <w:rFonts w:ascii="Calibri" w:hAnsi="Calibri"/>
          <w:snapToGrid w:val="0"/>
          <w:sz w:val="26"/>
          <w:szCs w:val="26"/>
          <w:lang w:val="uk-UA"/>
        </w:rPr>
        <w:t>20</w:t>
      </w:r>
      <w:r w:rsidR="00DD1842" w:rsidRPr="00776B44">
        <w:rPr>
          <w:rFonts w:ascii="Calibri" w:hAnsi="Calibri"/>
          <w:snapToGrid w:val="0"/>
          <w:sz w:val="26"/>
          <w:szCs w:val="26"/>
          <w:lang w:val="uk-UA"/>
        </w:rPr>
        <w:t>20</w:t>
      </w:r>
      <w:r w:rsidR="00D70F1D" w:rsidRPr="00776B44">
        <w:rPr>
          <w:rFonts w:ascii="Calibri" w:hAnsi="Calibri"/>
          <w:snapToGrid w:val="0"/>
          <w:sz w:val="26"/>
          <w:szCs w:val="26"/>
          <w:lang w:val="uk-UA"/>
        </w:rPr>
        <w:t xml:space="preserve"> </w:t>
      </w:r>
      <w:r w:rsidRPr="00776B44">
        <w:rPr>
          <w:rFonts w:ascii="Calibri" w:hAnsi="Calibri"/>
          <w:snapToGrid w:val="0"/>
          <w:sz w:val="26"/>
          <w:szCs w:val="26"/>
          <w:lang w:val="uk-UA"/>
        </w:rPr>
        <w:t xml:space="preserve">р. – </w:t>
      </w:r>
      <w:r w:rsidR="00776B44" w:rsidRPr="00776B44">
        <w:rPr>
          <w:rFonts w:ascii="Calibri" w:hAnsi="Calibri"/>
          <w:snapToGrid w:val="0"/>
          <w:sz w:val="26"/>
          <w:szCs w:val="26"/>
          <w:lang w:val="uk-UA"/>
        </w:rPr>
        <w:t>7</w:t>
      </w:r>
      <w:r w:rsidR="001B742D" w:rsidRPr="00776B44">
        <w:rPr>
          <w:rFonts w:ascii="Calibri" w:hAnsi="Calibri"/>
          <w:snapToGrid w:val="0"/>
          <w:sz w:val="26"/>
          <w:szCs w:val="26"/>
          <w:lang w:val="uk-UA"/>
        </w:rPr>
        <w:t>,</w:t>
      </w:r>
      <w:r w:rsidR="00776B44" w:rsidRPr="00776B44">
        <w:rPr>
          <w:rFonts w:ascii="Calibri" w:hAnsi="Calibri"/>
          <w:snapToGrid w:val="0"/>
          <w:sz w:val="26"/>
          <w:szCs w:val="26"/>
          <w:lang w:val="uk-UA"/>
        </w:rPr>
        <w:t>49</w:t>
      </w:r>
      <w:r w:rsidRPr="00776B44">
        <w:rPr>
          <w:rFonts w:ascii="Calibri" w:hAnsi="Calibri"/>
          <w:snapToGrid w:val="0"/>
          <w:sz w:val="26"/>
          <w:szCs w:val="26"/>
          <w:lang w:val="uk-UA"/>
        </w:rPr>
        <w:t>).</w:t>
      </w:r>
      <w:r w:rsidRPr="00A02D18">
        <w:rPr>
          <w:rFonts w:ascii="Calibri" w:hAnsi="Calibri"/>
          <w:snapToGrid w:val="0"/>
          <w:sz w:val="26"/>
          <w:szCs w:val="26"/>
          <w:lang w:val="uk-UA"/>
        </w:rPr>
        <w:t xml:space="preserve"> </w:t>
      </w:r>
    </w:p>
    <w:p w:rsidR="00C50D1E" w:rsidRPr="00A02D18" w:rsidRDefault="00C50D1E" w:rsidP="00C50D1E">
      <w:pPr>
        <w:ind w:firstLine="709"/>
        <w:jc w:val="both"/>
        <w:rPr>
          <w:rFonts w:ascii="Calibri" w:hAnsi="Calibri"/>
          <w:snapToGrid w:val="0"/>
          <w:sz w:val="26"/>
          <w:szCs w:val="26"/>
          <w:lang w:val="uk-UA"/>
        </w:rPr>
      </w:pPr>
      <w:r w:rsidRPr="00A02D18">
        <w:rPr>
          <w:rFonts w:ascii="Calibri" w:hAnsi="Calibri"/>
          <w:snapToGrid w:val="0"/>
          <w:sz w:val="26"/>
          <w:szCs w:val="26"/>
          <w:lang w:val="uk-UA"/>
        </w:rPr>
        <w:t xml:space="preserve">Зовнішньоторговельні операції </w:t>
      </w:r>
      <w:r w:rsidRPr="008B6610">
        <w:rPr>
          <w:rFonts w:ascii="Calibri" w:hAnsi="Calibri"/>
          <w:snapToGrid w:val="0"/>
          <w:sz w:val="26"/>
          <w:szCs w:val="26"/>
          <w:lang w:val="uk-UA"/>
        </w:rPr>
        <w:t xml:space="preserve">проводились із </w:t>
      </w:r>
      <w:r w:rsidRPr="00776B44">
        <w:rPr>
          <w:rFonts w:ascii="Calibri" w:hAnsi="Calibri"/>
          <w:snapToGrid w:val="0"/>
          <w:sz w:val="26"/>
          <w:szCs w:val="26"/>
          <w:lang w:val="uk-UA"/>
        </w:rPr>
        <w:t xml:space="preserve">партнерами із </w:t>
      </w:r>
      <w:r w:rsidR="00661E7D" w:rsidRPr="00776B44">
        <w:rPr>
          <w:rFonts w:ascii="Calibri" w:hAnsi="Calibri"/>
          <w:snapToGrid w:val="0"/>
          <w:sz w:val="26"/>
          <w:szCs w:val="26"/>
          <w:lang w:val="uk-UA"/>
        </w:rPr>
        <w:t>1</w:t>
      </w:r>
      <w:r w:rsidR="006855EB">
        <w:rPr>
          <w:rFonts w:ascii="Calibri" w:hAnsi="Calibri"/>
          <w:snapToGrid w:val="0"/>
          <w:sz w:val="26"/>
          <w:szCs w:val="26"/>
          <w:lang w:val="uk-UA"/>
        </w:rPr>
        <w:t>38</w:t>
      </w:r>
      <w:r w:rsidRPr="00776B44">
        <w:rPr>
          <w:rFonts w:ascii="Calibri" w:hAnsi="Calibri"/>
          <w:snapToGrid w:val="0"/>
          <w:sz w:val="26"/>
          <w:szCs w:val="26"/>
          <w:lang w:val="uk-UA"/>
        </w:rPr>
        <w:t xml:space="preserve"> країн</w:t>
      </w:r>
      <w:r w:rsidRPr="008B6610">
        <w:rPr>
          <w:rFonts w:ascii="Calibri" w:hAnsi="Calibri"/>
          <w:snapToGrid w:val="0"/>
          <w:sz w:val="26"/>
          <w:szCs w:val="26"/>
          <w:lang w:val="uk-UA"/>
        </w:rPr>
        <w:t xml:space="preserve"> світу.</w:t>
      </w:r>
    </w:p>
    <w:p w:rsidR="00D44957" w:rsidRPr="00A02D18" w:rsidRDefault="00D44957" w:rsidP="00C50D1E">
      <w:pPr>
        <w:ind w:firstLine="709"/>
        <w:jc w:val="both"/>
        <w:rPr>
          <w:rFonts w:ascii="Calibri" w:hAnsi="Calibri"/>
          <w:snapToGrid w:val="0"/>
          <w:sz w:val="26"/>
          <w:szCs w:val="26"/>
          <w:lang w:val="uk-UA"/>
        </w:rPr>
      </w:pPr>
    </w:p>
    <w:p w:rsidR="007103B7" w:rsidRPr="00983DED" w:rsidRDefault="0035068D" w:rsidP="002A1EA5">
      <w:pPr>
        <w:ind w:firstLine="284"/>
        <w:jc w:val="both"/>
        <w:rPr>
          <w:rFonts w:ascii="Calibri" w:eastAsia="Calibri" w:hAnsi="Calibri"/>
          <w:b/>
          <w:spacing w:val="-6"/>
          <w:sz w:val="20"/>
          <w:szCs w:val="20"/>
          <w:lang w:val="uk-UA" w:eastAsia="en-US"/>
        </w:rPr>
      </w:pPr>
      <w:r w:rsidRPr="00A02D18">
        <w:rPr>
          <w:rFonts w:ascii="Calibri" w:eastAsia="Calibri" w:hAnsi="Calibri"/>
          <w:b/>
          <w:spacing w:val="-6"/>
          <w:sz w:val="20"/>
          <w:szCs w:val="20"/>
          <w:lang w:val="uk-UA" w:eastAsia="en-US"/>
        </w:rPr>
        <w:t xml:space="preserve">     </w:t>
      </w:r>
      <w:r w:rsidR="007103B7" w:rsidRPr="00983DED">
        <w:rPr>
          <w:rFonts w:ascii="Calibri" w:eastAsia="Calibri" w:hAnsi="Calibri"/>
          <w:b/>
          <w:spacing w:val="-6"/>
          <w:sz w:val="20"/>
          <w:szCs w:val="20"/>
          <w:lang w:val="uk-UA" w:eastAsia="en-US"/>
        </w:rPr>
        <w:t>Темп</w:t>
      </w:r>
      <w:r w:rsidR="00A13819" w:rsidRPr="00983DED">
        <w:rPr>
          <w:rFonts w:ascii="Calibri" w:eastAsia="Calibri" w:hAnsi="Calibri"/>
          <w:b/>
          <w:spacing w:val="-6"/>
          <w:sz w:val="20"/>
          <w:szCs w:val="20"/>
          <w:lang w:val="uk-UA" w:eastAsia="en-US"/>
        </w:rPr>
        <w:t>и</w:t>
      </w:r>
      <w:r w:rsidR="007103B7" w:rsidRPr="00983DED">
        <w:rPr>
          <w:rFonts w:ascii="Calibri" w:eastAsia="Calibri" w:hAnsi="Calibri"/>
          <w:b/>
          <w:spacing w:val="-6"/>
          <w:sz w:val="20"/>
          <w:szCs w:val="20"/>
          <w:lang w:val="uk-UA" w:eastAsia="en-US"/>
        </w:rPr>
        <w:t xml:space="preserve"> зростання (зниження) експорту послуг</w:t>
      </w:r>
      <w:r w:rsidR="007103B7"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ab/>
        <w:t xml:space="preserve">   </w:t>
      </w:r>
      <w:r w:rsidR="002A1EA5"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 xml:space="preserve"> </w:t>
      </w:r>
      <w:r w:rsidR="002A1EA5" w:rsidRPr="00983DED">
        <w:rPr>
          <w:rFonts w:ascii="Calibri" w:eastAsia="Calibri" w:hAnsi="Calibri"/>
          <w:spacing w:val="-6"/>
          <w:sz w:val="20"/>
          <w:szCs w:val="20"/>
          <w:lang w:val="uk-UA" w:eastAsia="en-US"/>
        </w:rPr>
        <w:t xml:space="preserve">             </w:t>
      </w:r>
      <w:r w:rsidR="00AE408F" w:rsidRPr="00983DED">
        <w:rPr>
          <w:rFonts w:ascii="Calibri" w:eastAsia="Calibri" w:hAnsi="Calibri"/>
          <w:spacing w:val="-6"/>
          <w:sz w:val="20"/>
          <w:szCs w:val="20"/>
          <w:lang w:val="uk-UA" w:eastAsia="en-US"/>
        </w:rPr>
        <w:t xml:space="preserve">         </w:t>
      </w:r>
      <w:r w:rsidR="007103B7" w:rsidRPr="00983DED">
        <w:rPr>
          <w:rFonts w:ascii="Calibri" w:eastAsia="Calibri" w:hAnsi="Calibri"/>
          <w:b/>
          <w:spacing w:val="-6"/>
          <w:sz w:val="20"/>
          <w:szCs w:val="20"/>
          <w:lang w:val="uk-UA" w:eastAsia="en-US"/>
        </w:rPr>
        <w:t>Темп</w:t>
      </w:r>
      <w:r w:rsidR="00A13819" w:rsidRPr="00983DED">
        <w:rPr>
          <w:rFonts w:ascii="Calibri" w:eastAsia="Calibri" w:hAnsi="Calibri"/>
          <w:b/>
          <w:spacing w:val="-6"/>
          <w:sz w:val="20"/>
          <w:szCs w:val="20"/>
          <w:lang w:val="uk-UA" w:eastAsia="en-US"/>
        </w:rPr>
        <w:t>и</w:t>
      </w:r>
      <w:r w:rsidR="007103B7" w:rsidRPr="00983DED">
        <w:rPr>
          <w:rFonts w:ascii="Calibri" w:eastAsia="Calibri" w:hAnsi="Calibri"/>
          <w:b/>
          <w:spacing w:val="-6"/>
          <w:sz w:val="20"/>
          <w:szCs w:val="20"/>
          <w:lang w:val="uk-UA" w:eastAsia="en-US"/>
        </w:rPr>
        <w:t xml:space="preserve"> зростання (зниження) імпорту послуг </w:t>
      </w:r>
    </w:p>
    <w:p w:rsidR="007103B7" w:rsidRPr="00983DED" w:rsidRDefault="002A1EA5" w:rsidP="002A1EA5">
      <w:pPr>
        <w:rPr>
          <w:rFonts w:ascii="Calibri" w:eastAsia="Calibri" w:hAnsi="Calibri"/>
          <w:spacing w:val="-6"/>
          <w:sz w:val="20"/>
          <w:szCs w:val="20"/>
          <w:lang w:val="uk-UA" w:eastAsia="en-US"/>
        </w:rPr>
      </w:pPr>
      <w:r w:rsidRPr="00983DED">
        <w:rPr>
          <w:rFonts w:ascii="Calibri" w:eastAsia="Calibri" w:hAnsi="Calibri"/>
          <w:spacing w:val="-6"/>
          <w:sz w:val="20"/>
          <w:szCs w:val="20"/>
          <w:lang w:val="uk-UA" w:eastAsia="en-US"/>
        </w:rPr>
        <w:t xml:space="preserve">   </w:t>
      </w:r>
      <w:r w:rsidR="0035068D" w:rsidRPr="00983DED">
        <w:rPr>
          <w:rFonts w:ascii="Calibri" w:eastAsia="Calibri" w:hAnsi="Calibri"/>
          <w:spacing w:val="-6"/>
          <w:sz w:val="20"/>
          <w:szCs w:val="20"/>
          <w:lang w:val="uk-UA" w:eastAsia="en-US"/>
        </w:rPr>
        <w:t xml:space="preserve">  </w:t>
      </w: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(у % до відповідного періоду попереднього року,</w:t>
      </w:r>
      <w:r w:rsidR="007103B7" w:rsidRPr="00983DED">
        <w:rPr>
          <w:rFonts w:ascii="Calibri" w:eastAsia="Calibri" w:hAnsi="Calibri"/>
          <w:spacing w:val="-6"/>
          <w:sz w:val="20"/>
          <w:szCs w:val="20"/>
          <w:lang w:val="uk-UA" w:eastAsia="en-US"/>
        </w:rPr>
        <w:tab/>
        <w:t xml:space="preserve">     </w:t>
      </w:r>
      <w:r w:rsidRPr="00983DED">
        <w:rPr>
          <w:rFonts w:ascii="Calibri" w:eastAsia="Calibri" w:hAnsi="Calibri"/>
          <w:spacing w:val="-6"/>
          <w:sz w:val="20"/>
          <w:szCs w:val="20"/>
          <w:lang w:val="uk-UA" w:eastAsia="en-US"/>
        </w:rPr>
        <w:t xml:space="preserve">        </w:t>
      </w:r>
      <w:r w:rsidR="0035068D" w:rsidRPr="00983DED">
        <w:rPr>
          <w:rFonts w:ascii="Calibri" w:eastAsia="Calibri" w:hAnsi="Calibri"/>
          <w:spacing w:val="-6"/>
          <w:sz w:val="20"/>
          <w:szCs w:val="20"/>
          <w:lang w:val="uk-UA" w:eastAsia="en-US"/>
        </w:rPr>
        <w:t xml:space="preserve">   </w:t>
      </w:r>
      <w:r w:rsidRPr="00983DED">
        <w:rPr>
          <w:rFonts w:ascii="Calibri" w:eastAsia="Calibri" w:hAnsi="Calibri"/>
          <w:spacing w:val="-6"/>
          <w:sz w:val="20"/>
          <w:szCs w:val="20"/>
          <w:lang w:val="uk-UA" w:eastAsia="en-US"/>
        </w:rPr>
        <w:t xml:space="preserve">    </w:t>
      </w:r>
      <w:r w:rsidR="00A91E63" w:rsidRPr="00983DED">
        <w:rPr>
          <w:rFonts w:ascii="Calibri" w:eastAsia="Calibri" w:hAnsi="Calibri"/>
          <w:spacing w:val="-6"/>
          <w:sz w:val="20"/>
          <w:szCs w:val="20"/>
          <w:lang w:val="uk-UA" w:eastAsia="en-US"/>
        </w:rPr>
        <w:t xml:space="preserve">   </w:t>
      </w: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(у % до відповідного періоду попереднього року,</w:t>
      </w:r>
    </w:p>
    <w:p w:rsidR="007103B7" w:rsidRPr="00983DED" w:rsidRDefault="002A1EA5" w:rsidP="002A1EA5">
      <w:pPr>
        <w:ind w:firstLine="709"/>
        <w:rPr>
          <w:rFonts w:ascii="Calibri" w:eastAsia="Calibri" w:hAnsi="Calibri"/>
          <w:i/>
          <w:color w:val="FF0000"/>
          <w:spacing w:val="-6"/>
          <w:sz w:val="16"/>
          <w:szCs w:val="16"/>
          <w:lang w:val="uk-UA" w:eastAsia="en-US"/>
        </w:rPr>
      </w:pP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наростаючим підсумком)</w:t>
      </w:r>
      <w:r w:rsidR="007103B7" w:rsidRPr="00983DED">
        <w:rPr>
          <w:rFonts w:ascii="Calibri" w:eastAsia="Calibri" w:hAnsi="Calibri"/>
          <w:spacing w:val="-6"/>
          <w:sz w:val="20"/>
          <w:szCs w:val="20"/>
          <w:lang w:val="uk-UA" w:eastAsia="en-US"/>
        </w:rPr>
        <w:tab/>
      </w:r>
      <w:r w:rsidR="007103B7" w:rsidRPr="00983DED">
        <w:rPr>
          <w:rFonts w:ascii="Calibri" w:eastAsia="Calibri" w:hAnsi="Calibri"/>
          <w:i/>
          <w:spacing w:val="-6"/>
          <w:sz w:val="20"/>
          <w:szCs w:val="20"/>
          <w:lang w:val="uk-UA" w:eastAsia="en-US"/>
        </w:rPr>
        <w:tab/>
      </w:r>
      <w:r w:rsidR="007103B7" w:rsidRPr="00983DED">
        <w:rPr>
          <w:rFonts w:ascii="Calibri" w:eastAsia="Calibri" w:hAnsi="Calibri"/>
          <w:i/>
          <w:spacing w:val="-6"/>
          <w:sz w:val="20"/>
          <w:szCs w:val="20"/>
          <w:lang w:val="uk-UA" w:eastAsia="en-US"/>
        </w:rPr>
        <w:tab/>
      </w:r>
      <w:r w:rsidR="007103B7" w:rsidRPr="00983DED">
        <w:rPr>
          <w:rFonts w:ascii="Calibri" w:eastAsia="Calibri" w:hAnsi="Calibri"/>
          <w:i/>
          <w:spacing w:val="-6"/>
          <w:sz w:val="20"/>
          <w:szCs w:val="20"/>
          <w:lang w:val="uk-UA" w:eastAsia="en-US"/>
        </w:rPr>
        <w:tab/>
      </w:r>
      <w:r w:rsidRPr="00983DED">
        <w:rPr>
          <w:rFonts w:ascii="Calibri" w:eastAsia="Calibri" w:hAnsi="Calibri"/>
          <w:spacing w:val="-6"/>
          <w:sz w:val="20"/>
          <w:szCs w:val="20"/>
          <w:lang w:val="uk-UA" w:eastAsia="en-US"/>
        </w:rPr>
        <w:t xml:space="preserve">          </w:t>
      </w:r>
      <w:r w:rsidR="007103B7" w:rsidRPr="00983DED">
        <w:rPr>
          <w:rFonts w:ascii="Calibri" w:eastAsia="Calibri" w:hAnsi="Calibri"/>
          <w:spacing w:val="-6"/>
          <w:sz w:val="20"/>
          <w:szCs w:val="20"/>
          <w:lang w:val="uk-UA" w:eastAsia="en-US"/>
        </w:rPr>
        <w:t xml:space="preserve">   наростаючим підсумком</w:t>
      </w:r>
      <w:r w:rsidR="007103B7" w:rsidRPr="00983DED">
        <w:rPr>
          <w:rFonts w:ascii="Calibri" w:eastAsia="Calibri" w:hAnsi="Calibri"/>
          <w:i/>
          <w:spacing w:val="-6"/>
          <w:sz w:val="20"/>
          <w:szCs w:val="20"/>
          <w:lang w:val="uk-UA" w:eastAsia="en-US"/>
        </w:rPr>
        <w:t>)</w:t>
      </w:r>
      <w:r w:rsidR="00983DED">
        <w:rPr>
          <w:rFonts w:ascii="Calibri" w:eastAsia="Calibri" w:hAnsi="Calibri"/>
          <w:i/>
          <w:spacing w:val="-6"/>
          <w:sz w:val="20"/>
          <w:szCs w:val="20"/>
          <w:lang w:val="uk-UA" w:eastAsia="en-US"/>
        </w:rPr>
        <w:t xml:space="preserve"> </w:t>
      </w:r>
    </w:p>
    <w:tbl>
      <w:tblPr>
        <w:tblW w:w="0" w:type="auto"/>
        <w:tblInd w:w="108" w:type="dxa"/>
        <w:tblLayout w:type="fixed"/>
        <w:tblLook w:val="04A0" w:firstRow="1" w:lastRow="0" w:firstColumn="1" w:lastColumn="0" w:noHBand="0" w:noVBand="1"/>
      </w:tblPr>
      <w:tblGrid>
        <w:gridCol w:w="4678"/>
        <w:gridCol w:w="5068"/>
      </w:tblGrid>
      <w:tr w:rsidR="006E7E43" w:rsidRPr="00A02D18" w:rsidTr="003618F5">
        <w:trPr>
          <w:trHeight w:val="2760"/>
        </w:trPr>
        <w:tc>
          <w:tcPr>
            <w:tcW w:w="467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2695575" cy="1914525"/>
                  <wp:effectExtent l="0" t="0" r="9525" b="9525"/>
                  <wp:docPr id="1"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5068" w:type="dxa"/>
            <w:shd w:val="clear" w:color="auto" w:fill="auto"/>
          </w:tcPr>
          <w:p w:rsidR="006E7E43" w:rsidRPr="00A02D18" w:rsidRDefault="0000419E" w:rsidP="00542357">
            <w:pPr>
              <w:jc w:val="both"/>
              <w:rPr>
                <w:rFonts w:ascii="Calibri" w:eastAsia="Calibri" w:hAnsi="Calibri"/>
                <w:i/>
                <w:spacing w:val="-6"/>
                <w:sz w:val="20"/>
                <w:szCs w:val="20"/>
                <w:lang w:val="uk-UA" w:eastAsia="en-US"/>
              </w:rPr>
            </w:pPr>
            <w:r w:rsidRPr="00A02D18">
              <w:rPr>
                <w:noProof/>
                <w:lang w:val="uk-UA" w:eastAsia="uk-UA"/>
              </w:rPr>
              <w:drawing>
                <wp:inline distT="0" distB="0" distL="0" distR="0">
                  <wp:extent cx="3019425" cy="1914525"/>
                  <wp:effectExtent l="0" t="0" r="9525" b="9525"/>
                  <wp:docPr id="2" name="Об'є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6E7E43" w:rsidRPr="00A02D18" w:rsidRDefault="006E7E43" w:rsidP="007103B7">
      <w:pPr>
        <w:ind w:firstLine="709"/>
        <w:jc w:val="both"/>
        <w:rPr>
          <w:rFonts w:ascii="Calibri" w:eastAsia="Calibri" w:hAnsi="Calibri"/>
          <w:i/>
          <w:spacing w:val="-6"/>
          <w:sz w:val="20"/>
          <w:szCs w:val="20"/>
          <w:lang w:val="uk-UA" w:eastAsia="en-US"/>
        </w:rPr>
      </w:pPr>
    </w:p>
    <w:p w:rsidR="007103B7" w:rsidRPr="00A02D18" w:rsidRDefault="007103B7" w:rsidP="007103B7">
      <w:pPr>
        <w:tabs>
          <w:tab w:val="left" w:pos="5103"/>
        </w:tabs>
        <w:ind w:right="-143" w:firstLine="709"/>
        <w:jc w:val="both"/>
        <w:rPr>
          <w:rFonts w:ascii="Calibri" w:eastAsia="Calibri" w:hAnsi="Calibri"/>
          <w:i/>
          <w:sz w:val="20"/>
          <w:szCs w:val="20"/>
          <w:lang w:val="uk-UA" w:eastAsia="en-US"/>
        </w:rPr>
      </w:pPr>
      <w:r w:rsidRPr="00A02D18">
        <w:rPr>
          <w:lang w:val="uk-UA"/>
        </w:rPr>
        <w:tab/>
      </w:r>
    </w:p>
    <w:p w:rsidR="00C50D1E" w:rsidRPr="00A02D18" w:rsidRDefault="00C50D1E" w:rsidP="002E11EF">
      <w:pPr>
        <w:pStyle w:val="a5"/>
        <w:tabs>
          <w:tab w:val="left" w:pos="709"/>
        </w:tabs>
        <w:spacing w:line="240" w:lineRule="auto"/>
        <w:ind w:firstLine="709"/>
        <w:rPr>
          <w:rFonts w:ascii="Calibri" w:hAnsi="Calibri"/>
          <w:b/>
          <w:spacing w:val="-6"/>
          <w:szCs w:val="26"/>
        </w:rPr>
      </w:pPr>
      <w:r w:rsidRPr="00A02D18">
        <w:rPr>
          <w:rFonts w:ascii="Calibri" w:hAnsi="Calibri"/>
          <w:szCs w:val="26"/>
        </w:rPr>
        <w:t>Більше інформації щодо географічної структури та структури видів послуг наведено в додатках.</w:t>
      </w:r>
    </w:p>
    <w:p w:rsidR="00AF7FE6" w:rsidRPr="00A02D18" w:rsidRDefault="00AF7FE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Pr="00A02D18" w:rsidRDefault="00FD14C6"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F53D93" w:rsidRPr="00A02D18" w:rsidRDefault="00F53D93" w:rsidP="00AF7FE6">
      <w:pPr>
        <w:jc w:val="center"/>
        <w:rPr>
          <w:rFonts w:ascii="Calibri" w:hAnsi="Calibri"/>
          <w:sz w:val="16"/>
          <w:szCs w:val="16"/>
          <w:lang w:val="uk-UA"/>
        </w:rPr>
      </w:pPr>
    </w:p>
    <w:p w:rsidR="00FD14C6" w:rsidRDefault="00FD14C6" w:rsidP="00AF7FE6">
      <w:pPr>
        <w:jc w:val="center"/>
        <w:rPr>
          <w:rFonts w:ascii="Calibri" w:hAnsi="Calibri"/>
          <w:sz w:val="16"/>
          <w:szCs w:val="16"/>
          <w:lang w:val="uk-UA"/>
        </w:rPr>
      </w:pPr>
    </w:p>
    <w:p w:rsidR="00D573CF" w:rsidRPr="00A02D18" w:rsidRDefault="00D573CF" w:rsidP="00AF7FE6">
      <w:pPr>
        <w:jc w:val="center"/>
        <w:rPr>
          <w:rFonts w:ascii="Calibri" w:hAnsi="Calibri"/>
          <w:sz w:val="16"/>
          <w:szCs w:val="16"/>
          <w:lang w:val="uk-UA"/>
        </w:rPr>
      </w:pPr>
    </w:p>
    <w:p w:rsidR="00341B88" w:rsidRPr="00341B88" w:rsidRDefault="00341B88" w:rsidP="00341B88">
      <w:pPr>
        <w:rPr>
          <w:rFonts w:asciiTheme="minorHAnsi" w:hAnsiTheme="minorHAnsi" w:cstheme="minorHAnsi"/>
          <w:sz w:val="22"/>
          <w:szCs w:val="22"/>
          <w:u w:val="single"/>
          <w:lang w:val="uk-UA"/>
        </w:rPr>
      </w:pPr>
      <w:r w:rsidRPr="00341B88">
        <w:rPr>
          <w:rFonts w:asciiTheme="minorHAnsi" w:hAnsiTheme="minorHAnsi" w:cstheme="minorHAnsi"/>
          <w:sz w:val="22"/>
          <w:szCs w:val="22"/>
          <w:u w:val="single"/>
          <w:lang w:val="uk-UA"/>
        </w:rPr>
        <w:lastRenderedPageBreak/>
        <w:t xml:space="preserve">Географічне охоплення </w:t>
      </w:r>
    </w:p>
    <w:p w:rsidR="00341B88" w:rsidRPr="00341B88" w:rsidRDefault="00341B88" w:rsidP="00341B88">
      <w:pPr>
        <w:jc w:val="both"/>
        <w:rPr>
          <w:rFonts w:asciiTheme="minorHAnsi" w:hAnsiTheme="minorHAnsi" w:cstheme="minorHAnsi"/>
          <w:sz w:val="22"/>
          <w:szCs w:val="22"/>
          <w:lang w:val="uk-UA"/>
        </w:rPr>
      </w:pPr>
      <w:r w:rsidRPr="00341B88">
        <w:rPr>
          <w:rFonts w:asciiTheme="minorHAnsi" w:hAnsiTheme="minorHAnsi" w:cstheme="minorHAnsi"/>
          <w:sz w:val="22"/>
          <w:szCs w:val="22"/>
          <w:lang w:val="uk-UA"/>
        </w:rPr>
        <w:t>Спостереження охоплює всі регіони України, крім тимчасово окупованої території Автономної Республіки Крим, м.</w:t>
      </w:r>
      <w:r w:rsidRPr="00341B88">
        <w:rPr>
          <w:rFonts w:asciiTheme="minorHAnsi" w:hAnsiTheme="minorHAnsi" w:cstheme="minorHAnsi"/>
          <w:sz w:val="22"/>
          <w:szCs w:val="22"/>
        </w:rPr>
        <w:t> </w:t>
      </w:r>
      <w:r w:rsidRPr="00341B88">
        <w:rPr>
          <w:rFonts w:asciiTheme="minorHAnsi" w:hAnsiTheme="minorHAnsi" w:cstheme="minorHAnsi"/>
          <w:sz w:val="22"/>
          <w:szCs w:val="22"/>
          <w:lang w:val="uk-UA"/>
        </w:rPr>
        <w:t xml:space="preserve">Севастополя та частини тимчасово окупованих територій у Донецькій та Луганській областях. </w:t>
      </w:r>
    </w:p>
    <w:p w:rsidR="00341B88" w:rsidRPr="00341B88" w:rsidRDefault="00341B88" w:rsidP="00341B88">
      <w:pPr>
        <w:rPr>
          <w:rFonts w:asciiTheme="minorHAnsi" w:hAnsiTheme="minorHAnsi" w:cstheme="minorHAnsi"/>
          <w:sz w:val="22"/>
          <w:szCs w:val="22"/>
          <w:lang w:val="uk-UA"/>
        </w:rPr>
      </w:pPr>
    </w:p>
    <w:p w:rsidR="00341B88" w:rsidRPr="00341B88" w:rsidRDefault="00341B88" w:rsidP="00341B88">
      <w:pPr>
        <w:jc w:val="both"/>
        <w:rPr>
          <w:rFonts w:asciiTheme="minorHAnsi" w:hAnsiTheme="minorHAnsi" w:cstheme="minorHAnsi"/>
          <w:sz w:val="22"/>
          <w:szCs w:val="22"/>
          <w:u w:val="single"/>
        </w:rPr>
      </w:pPr>
      <w:proofErr w:type="spellStart"/>
      <w:r w:rsidRPr="00341B88">
        <w:rPr>
          <w:rFonts w:asciiTheme="minorHAnsi" w:hAnsiTheme="minorHAnsi" w:cstheme="minorHAnsi"/>
          <w:sz w:val="22"/>
          <w:szCs w:val="22"/>
          <w:u w:val="single"/>
        </w:rPr>
        <w:t>Методологія</w:t>
      </w:r>
      <w:proofErr w:type="spellEnd"/>
      <w:r w:rsidRPr="00341B88">
        <w:rPr>
          <w:rFonts w:asciiTheme="minorHAnsi" w:hAnsiTheme="minorHAnsi" w:cstheme="minorHAnsi"/>
          <w:sz w:val="22"/>
          <w:szCs w:val="22"/>
          <w:u w:val="single"/>
        </w:rPr>
        <w:t xml:space="preserve"> та </w:t>
      </w:r>
      <w:proofErr w:type="spellStart"/>
      <w:r w:rsidRPr="00341B88">
        <w:rPr>
          <w:rFonts w:asciiTheme="minorHAnsi" w:hAnsiTheme="minorHAnsi" w:cstheme="minorHAnsi"/>
          <w:sz w:val="22"/>
          <w:szCs w:val="22"/>
          <w:u w:val="single"/>
        </w:rPr>
        <w:t>визначення</w:t>
      </w:r>
      <w:proofErr w:type="spellEnd"/>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b/>
        </w:rPr>
        <w:t>Експорт послуг</w:t>
      </w:r>
      <w:r w:rsidRPr="00341B88">
        <w:rPr>
          <w:rFonts w:asciiTheme="minorHAnsi" w:hAnsiTheme="minorHAnsi" w:cstheme="minorHAnsi"/>
        </w:rPr>
        <w:t xml:space="preserve"> – це надання послуги резидентами-виробниками країни резидентам іншої країни.</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b/>
        </w:rPr>
        <w:t>Імпорт послуг</w:t>
      </w:r>
      <w:r w:rsidRPr="00341B88">
        <w:rPr>
          <w:rFonts w:asciiTheme="minorHAnsi" w:hAnsiTheme="minorHAnsi" w:cstheme="minorHAnsi"/>
        </w:rPr>
        <w:t xml:space="preserve"> – це надання послуги резидентам країни нерезидентами-виробниками.</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 xml:space="preserve">Державне статистичне спостереження щодо зовнішньої торгівлі послугами здійснюється на суцільній основі з квартальною періодичністю. Інформація формується за даними підприємств-юридичних осіб, постійних представництв нерезидентів в Україні, які здійснювали експортно-імпортні операції послугами, всіх головних розпорядників державного та місцевого бюджетів на основі договорів-контрактів між резидентом та нерезидентом з розподілом за послугою, країною, валютою операції. Перерахунок вартості послуг у долари США та національну валюту України здійснюється за </w:t>
      </w:r>
      <w:proofErr w:type="spellStart"/>
      <w:r w:rsidRPr="00341B88">
        <w:rPr>
          <w:rFonts w:asciiTheme="minorHAnsi" w:hAnsiTheme="minorHAnsi" w:cstheme="minorHAnsi"/>
        </w:rPr>
        <w:t>середньоквартальним</w:t>
      </w:r>
      <w:proofErr w:type="spellEnd"/>
      <w:r w:rsidRPr="00341B88">
        <w:rPr>
          <w:rFonts w:asciiTheme="minorHAnsi" w:hAnsiTheme="minorHAnsi" w:cstheme="minorHAnsi"/>
        </w:rPr>
        <w:t xml:space="preserve"> курсом, розрахованим на основі щоденних офіційних курсів валют, установлених НБУ. Дані доповнюються адміністративною інформацією Секретаріату Кабінету Міністрів та МЗС. </w:t>
      </w:r>
    </w:p>
    <w:p w:rsidR="00341B88" w:rsidRPr="00341B88" w:rsidRDefault="00341B88" w:rsidP="00341B88">
      <w:pPr>
        <w:pStyle w:val="af5"/>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Моментом здійснення процедури експорту (імпорту) послуг та відповідно їх обліку вважається дата їх фактичного надання або одержання на основі принципу нарахування (за виписаними рахунками). Найчастіше, як правило, дата реєстрації таких операцій збігається з часом виробництва послуг.</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 xml:space="preserve">Облік експорту та імпорту послуг здійснюється відповідно до Класифікації зовнішньоекономічних послуг (КЗЕП) </w:t>
      </w:r>
      <w:hyperlink r:id="rId11" w:history="1">
        <w:r w:rsidRPr="00341B88">
          <w:rPr>
            <w:rStyle w:val="ad"/>
            <w:rFonts w:asciiTheme="minorHAnsi" w:hAnsiTheme="minorHAnsi" w:cstheme="minorHAnsi"/>
          </w:rPr>
          <w:t>http://ukrstat.gov.ua/klasf/st_kls/op_kzep_2016.htm</w:t>
        </w:r>
      </w:hyperlink>
      <w:r w:rsidRPr="00341B88">
        <w:rPr>
          <w:rFonts w:asciiTheme="minorHAnsi" w:hAnsiTheme="minorHAnsi" w:cstheme="minorHAnsi"/>
        </w:rPr>
        <w:t>.</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 xml:space="preserve">Географічний розподіл інформації щодо зовнішньої торгівлі послугами здійснено згідно із Переліком кодів країн світу для статистичних цілей: </w:t>
      </w:r>
      <w:hyperlink r:id="rId12" w:history="1">
        <w:r w:rsidRPr="00341B88">
          <w:rPr>
            <w:rStyle w:val="ad"/>
            <w:rFonts w:asciiTheme="minorHAnsi" w:hAnsiTheme="minorHAnsi" w:cstheme="minorHAnsi"/>
          </w:rPr>
          <w:t>http://ukrstat.gov.ua/klasf/st_kls/op_skp.pdf</w:t>
        </w:r>
      </w:hyperlink>
      <w:r w:rsidRPr="00341B88">
        <w:rPr>
          <w:rFonts w:asciiTheme="minorHAnsi" w:hAnsiTheme="minorHAnsi" w:cstheme="minorHAnsi"/>
        </w:rPr>
        <w:t>.</w:t>
      </w:r>
    </w:p>
    <w:p w:rsidR="00341B88" w:rsidRPr="00341B88" w:rsidRDefault="00341B88" w:rsidP="00341B88">
      <w:pPr>
        <w:pStyle w:val="af5"/>
        <w:jc w:val="both"/>
        <w:rPr>
          <w:rFonts w:asciiTheme="minorHAnsi" w:hAnsiTheme="minorHAnsi" w:cstheme="minorHAnsi"/>
        </w:rPr>
      </w:pP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Інформацію за результатами державного статистичного спостереження щодо зовнішньої торгівлі послугами формують органи державної статистики по Україні в цілому та по регіонах, за географічною структурою та структурою видів послуг.</w:t>
      </w: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 xml:space="preserve">Методологічні положення: </w:t>
      </w:r>
      <w:hyperlink r:id="rId13" w:history="1">
        <w:r w:rsidRPr="00341B88">
          <w:rPr>
            <w:rStyle w:val="ad"/>
            <w:rFonts w:asciiTheme="minorHAnsi" w:hAnsiTheme="minorHAnsi" w:cstheme="minorHAnsi"/>
          </w:rPr>
          <w:t>http://ukrstat.gov.ua/metod_polog/metod_doc/2014/419/mp_419.zip</w:t>
        </w:r>
      </w:hyperlink>
    </w:p>
    <w:p w:rsidR="00341B88" w:rsidRPr="00341B88" w:rsidRDefault="00341B88" w:rsidP="00341B88">
      <w:pPr>
        <w:jc w:val="both"/>
        <w:rPr>
          <w:rFonts w:asciiTheme="minorHAnsi" w:hAnsiTheme="minorHAnsi" w:cstheme="minorHAnsi"/>
          <w:sz w:val="22"/>
          <w:szCs w:val="22"/>
        </w:rPr>
      </w:pPr>
    </w:p>
    <w:p w:rsidR="00341B88" w:rsidRPr="00341B88" w:rsidRDefault="00341B88" w:rsidP="00341B88">
      <w:pPr>
        <w:pStyle w:val="af5"/>
        <w:jc w:val="both"/>
        <w:rPr>
          <w:rFonts w:asciiTheme="minorHAnsi" w:hAnsiTheme="minorHAnsi" w:cstheme="minorHAnsi"/>
          <w:u w:val="single"/>
        </w:rPr>
      </w:pPr>
      <w:r w:rsidRPr="00341B88">
        <w:rPr>
          <w:rFonts w:asciiTheme="minorHAnsi" w:hAnsiTheme="minorHAnsi" w:cstheme="minorHAnsi"/>
          <w:u w:val="single"/>
        </w:rPr>
        <w:t>Перегляд даних / методології</w:t>
      </w:r>
    </w:p>
    <w:p w:rsidR="00341B88" w:rsidRPr="00341B88" w:rsidRDefault="00341B88" w:rsidP="00341B88">
      <w:pPr>
        <w:pStyle w:val="af5"/>
        <w:jc w:val="both"/>
        <w:rPr>
          <w:rFonts w:asciiTheme="minorHAnsi" w:hAnsiTheme="minorHAnsi" w:cstheme="minorHAnsi"/>
        </w:rPr>
      </w:pPr>
      <w:r w:rsidRPr="00341B88">
        <w:rPr>
          <w:rFonts w:asciiTheme="minorHAnsi" w:hAnsiTheme="minorHAnsi" w:cstheme="minorHAnsi"/>
        </w:rPr>
        <w:t xml:space="preserve">Інформація щодо статистики  зовнішньої торгівлі послугами публікується щоквартально та є оперативною. Уточнення річних даних з розподілом за кварталами року проводиться один раз на рік у </w:t>
      </w:r>
      <w:proofErr w:type="spellStart"/>
      <w:r w:rsidRPr="00341B88">
        <w:rPr>
          <w:rFonts w:asciiTheme="minorHAnsi" w:hAnsiTheme="minorHAnsi" w:cstheme="minorHAnsi"/>
          <w:lang w:val="ru-RU"/>
        </w:rPr>
        <w:t>червні</w:t>
      </w:r>
      <w:proofErr w:type="spellEnd"/>
      <w:r w:rsidRPr="00341B88">
        <w:rPr>
          <w:rFonts w:asciiTheme="minorHAnsi" w:hAnsiTheme="minorHAnsi" w:cstheme="minorHAnsi"/>
        </w:rPr>
        <w:t xml:space="preserve"> наступного за звітним року. При публікації уточнених даних наводяться відповідні пояснювальні примітки </w:t>
      </w:r>
      <w:proofErr w:type="spellStart"/>
      <w:r w:rsidRPr="00341B88">
        <w:rPr>
          <w:rFonts w:asciiTheme="minorHAnsi" w:hAnsiTheme="minorHAnsi" w:cstheme="minorHAnsi"/>
        </w:rPr>
        <w:t>Держстату</w:t>
      </w:r>
      <w:proofErr w:type="spellEnd"/>
      <w:r w:rsidRPr="00341B88">
        <w:rPr>
          <w:rFonts w:asciiTheme="minorHAnsi" w:hAnsiTheme="minorHAnsi" w:cstheme="minorHAnsi"/>
        </w:rPr>
        <w:t xml:space="preserve">. </w:t>
      </w:r>
    </w:p>
    <w:p w:rsidR="003924ED" w:rsidRPr="003924ED" w:rsidRDefault="003924ED" w:rsidP="003924ED">
      <w:pPr>
        <w:pStyle w:val="af5"/>
        <w:jc w:val="both"/>
        <w:rPr>
          <w:rFonts w:asciiTheme="minorHAnsi" w:hAnsiTheme="minorHAnsi" w:cstheme="minorHAnsi"/>
        </w:rPr>
      </w:pPr>
      <w:r w:rsidRPr="003924ED">
        <w:rPr>
          <w:rFonts w:asciiTheme="minorHAnsi" w:hAnsiTheme="minorHAnsi" w:cstheme="minorHAnsi"/>
        </w:rPr>
        <w:t xml:space="preserve"> </w:t>
      </w:r>
    </w:p>
    <w:p w:rsidR="00C50D1E" w:rsidRPr="00A02D18" w:rsidRDefault="00C50D1E" w:rsidP="00C50D1E">
      <w:pPr>
        <w:pStyle w:val="a5"/>
        <w:spacing w:line="240" w:lineRule="auto"/>
        <w:ind w:firstLine="0"/>
        <w:rPr>
          <w:rFonts w:ascii="Calibri" w:hAnsi="Calibri"/>
          <w:spacing w:val="-6"/>
          <w:sz w:val="20"/>
        </w:rPr>
      </w:pPr>
    </w:p>
    <w:p w:rsidR="00C50D1E" w:rsidRPr="00A02D18" w:rsidRDefault="00C50D1E"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0D698D" w:rsidRPr="00A02D18" w:rsidRDefault="000D698D" w:rsidP="00C50D1E">
      <w:pPr>
        <w:pStyle w:val="a5"/>
        <w:spacing w:line="240" w:lineRule="auto"/>
        <w:ind w:firstLine="0"/>
        <w:rPr>
          <w:rFonts w:ascii="Calibri" w:hAnsi="Calibri"/>
          <w:spacing w:val="-6"/>
          <w:szCs w:val="26"/>
        </w:rPr>
      </w:pPr>
    </w:p>
    <w:p w:rsidR="00C50D1E" w:rsidRPr="00A02D18" w:rsidRDefault="00C50D1E" w:rsidP="00C50D1E">
      <w:pPr>
        <w:jc w:val="both"/>
        <w:rPr>
          <w:rFonts w:ascii="Calibri" w:hAnsi="Calibri"/>
          <w:noProof/>
          <w:sz w:val="20"/>
          <w:szCs w:val="20"/>
          <w:lang w:val="uk-UA"/>
        </w:rPr>
      </w:pPr>
      <w:bookmarkStart w:id="0" w:name="_GoBack"/>
      <w:bookmarkEnd w:id="0"/>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A02D18" w:rsidRDefault="00584B8D" w:rsidP="00C50D1E">
      <w:pPr>
        <w:jc w:val="both"/>
        <w:rPr>
          <w:rFonts w:ascii="Calibri" w:hAnsi="Calibri"/>
          <w:noProof/>
          <w:sz w:val="20"/>
          <w:szCs w:val="20"/>
          <w:lang w:val="uk-UA"/>
        </w:rPr>
      </w:pPr>
    </w:p>
    <w:p w:rsidR="00584B8D" w:rsidRPr="00D12D4D" w:rsidRDefault="00584B8D" w:rsidP="00C50D1E">
      <w:pPr>
        <w:jc w:val="both"/>
        <w:rPr>
          <w:rFonts w:ascii="Calibri" w:hAnsi="Calibri"/>
          <w:noProof/>
          <w:sz w:val="20"/>
          <w:szCs w:val="20"/>
          <w:lang w:val="uk-UA"/>
        </w:rPr>
      </w:pPr>
    </w:p>
    <w:p w:rsidR="00446310" w:rsidRPr="00D12D4D" w:rsidRDefault="00446310" w:rsidP="00446310">
      <w:pPr>
        <w:pStyle w:val="a9"/>
        <w:keepNext/>
        <w:rPr>
          <w:rFonts w:ascii="Calibri" w:hAnsi="Calibri"/>
        </w:rPr>
      </w:pPr>
      <w:r w:rsidRPr="00D12D4D">
        <w:rPr>
          <w:rFonts w:ascii="Calibri" w:hAnsi="Calibri"/>
        </w:rPr>
        <w:t>Довідка: тел. (057) 706–28–62; e–</w:t>
      </w:r>
      <w:proofErr w:type="spellStart"/>
      <w:r w:rsidRPr="00D12D4D">
        <w:rPr>
          <w:rFonts w:ascii="Calibri" w:hAnsi="Calibri"/>
        </w:rPr>
        <w:t>mail</w:t>
      </w:r>
      <w:proofErr w:type="spellEnd"/>
      <w:r w:rsidRPr="00D12D4D">
        <w:rPr>
          <w:rFonts w:ascii="Calibri" w:hAnsi="Calibri"/>
        </w:rPr>
        <w:t>:</w:t>
      </w:r>
      <w:r w:rsidRPr="00D12D4D">
        <w:rPr>
          <w:u w:val="single"/>
        </w:rPr>
        <w:t xml:space="preserve"> </w:t>
      </w:r>
      <w:r w:rsidRPr="00D12D4D">
        <w:rPr>
          <w:rFonts w:ascii="Calibri" w:hAnsi="Calibri"/>
        </w:rPr>
        <w:t>gus@kh.ukrstat.gov.ua</w:t>
      </w:r>
    </w:p>
    <w:p w:rsidR="00C50D1E" w:rsidRPr="00D12D4D" w:rsidRDefault="00C50D1E" w:rsidP="00C50D1E">
      <w:pPr>
        <w:widowControl w:val="0"/>
        <w:rPr>
          <w:rFonts w:ascii="Calibri" w:hAnsi="Calibri"/>
          <w:sz w:val="20"/>
          <w:szCs w:val="20"/>
          <w:lang w:val="uk-UA"/>
        </w:rPr>
      </w:pPr>
      <w:r w:rsidRPr="00D12D4D">
        <w:rPr>
          <w:rFonts w:ascii="Calibri" w:hAnsi="Calibri"/>
          <w:sz w:val="20"/>
          <w:szCs w:val="20"/>
          <w:lang w:val="uk-UA"/>
        </w:rPr>
        <w:t xml:space="preserve">Більше інформації: </w:t>
      </w:r>
      <w:hyperlink r:id="rId14" w:history="1">
        <w:r w:rsidRPr="00D12D4D">
          <w:rPr>
            <w:rStyle w:val="ad"/>
            <w:rFonts w:ascii="Calibri" w:hAnsi="Calibri"/>
            <w:color w:val="auto"/>
            <w:sz w:val="20"/>
            <w:szCs w:val="20"/>
            <w:lang w:val="uk-UA"/>
          </w:rPr>
          <w:t>http://kh.ukrstat.gov.ua/index.php/stat</w:t>
        </w:r>
        <w:r w:rsidR="00E12B5C" w:rsidRPr="00D12D4D">
          <w:rPr>
            <w:rStyle w:val="ad"/>
            <w:rFonts w:ascii="Calibri" w:hAnsi="Calibri"/>
            <w:color w:val="auto"/>
            <w:sz w:val="20"/>
            <w:szCs w:val="20"/>
            <w:lang w:val="uk-UA"/>
          </w:rPr>
          <w:t>–</w:t>
        </w:r>
        <w:r w:rsidRPr="00D12D4D">
          <w:rPr>
            <w:rStyle w:val="ad"/>
            <w:rFonts w:ascii="Calibri" w:hAnsi="Calibri"/>
            <w:color w:val="auto"/>
            <w:sz w:val="20"/>
            <w:szCs w:val="20"/>
            <w:lang w:val="uk-UA"/>
          </w:rPr>
          <w:t>informatsiya</w:t>
        </w:r>
      </w:hyperlink>
    </w:p>
    <w:p w:rsidR="00C50D1E" w:rsidRPr="00D12D4D" w:rsidRDefault="00C50D1E" w:rsidP="00C50D1E">
      <w:pPr>
        <w:widowControl w:val="0"/>
        <w:rPr>
          <w:rFonts w:ascii="Calibri" w:hAnsi="Calibri"/>
          <w:sz w:val="20"/>
          <w:lang w:val="uk-UA"/>
        </w:rPr>
      </w:pPr>
      <w:r w:rsidRPr="00D12D4D">
        <w:rPr>
          <w:rFonts w:ascii="Calibri" w:hAnsi="Calibri"/>
          <w:sz w:val="20"/>
          <w:lang w:val="uk-UA"/>
        </w:rPr>
        <w:sym w:font="Symbol" w:char="F0D3"/>
      </w:r>
      <w:r w:rsidRPr="00D12D4D">
        <w:rPr>
          <w:rFonts w:ascii="Calibri" w:hAnsi="Calibri"/>
          <w:sz w:val="20"/>
          <w:lang w:val="uk-UA"/>
        </w:rPr>
        <w:t xml:space="preserve"> Головне управління статистики у Харківській області, 20</w:t>
      </w:r>
      <w:r w:rsidR="00D12D4D" w:rsidRPr="00D12D4D">
        <w:rPr>
          <w:rFonts w:ascii="Calibri" w:hAnsi="Calibri"/>
          <w:sz w:val="20"/>
          <w:lang w:val="uk-UA"/>
        </w:rPr>
        <w:t>21</w:t>
      </w:r>
    </w:p>
    <w:p w:rsidR="006F2310" w:rsidRPr="00D12D4D" w:rsidRDefault="008810A4" w:rsidP="006F2310">
      <w:pPr>
        <w:jc w:val="right"/>
        <w:rPr>
          <w:rFonts w:ascii="Calibri" w:hAnsi="Calibri"/>
          <w:spacing w:val="-6"/>
          <w:lang w:val="uk-UA"/>
        </w:rPr>
      </w:pPr>
      <w:r w:rsidRPr="00A02D18">
        <w:rPr>
          <w:rFonts w:ascii="Calibri" w:hAnsi="Calibri"/>
          <w:b/>
          <w:spacing w:val="-6"/>
          <w:lang w:val="uk-UA"/>
        </w:rPr>
        <w:br w:type="page"/>
      </w:r>
      <w:r w:rsidR="006F2310" w:rsidRPr="00D12D4D">
        <w:rPr>
          <w:rFonts w:ascii="Calibri" w:hAnsi="Calibri"/>
          <w:spacing w:val="-6"/>
          <w:lang w:val="uk-UA"/>
        </w:rPr>
        <w:lastRenderedPageBreak/>
        <w:t>Додаток 1</w:t>
      </w:r>
    </w:p>
    <w:p w:rsidR="006F2310" w:rsidRPr="00D12D4D" w:rsidRDefault="006F2310" w:rsidP="006F2310">
      <w:pPr>
        <w:jc w:val="center"/>
        <w:rPr>
          <w:rFonts w:ascii="Calibri" w:hAnsi="Calibri"/>
          <w:b/>
          <w:vertAlign w:val="superscript"/>
          <w:lang w:val="uk-UA"/>
        </w:rPr>
      </w:pPr>
      <w:r w:rsidRPr="00D12D4D">
        <w:rPr>
          <w:rFonts w:ascii="Calibri" w:hAnsi="Calibri"/>
          <w:b/>
          <w:lang w:val="uk-UA"/>
        </w:rPr>
        <w:t xml:space="preserve">Географічна структура зовнішньої торгівлі послугами </w:t>
      </w:r>
      <w:r w:rsidR="00D12D4D" w:rsidRPr="00D12D4D">
        <w:rPr>
          <w:rFonts w:ascii="Calibri" w:hAnsi="Calibri"/>
          <w:b/>
          <w:lang w:val="uk-UA"/>
        </w:rPr>
        <w:t>у</w:t>
      </w:r>
      <w:r w:rsidR="00DD1842">
        <w:rPr>
          <w:rFonts w:ascii="Calibri" w:hAnsi="Calibri"/>
          <w:b/>
          <w:lang w:val="uk-UA"/>
        </w:rPr>
        <w:t xml:space="preserve"> І кварталі</w:t>
      </w:r>
      <w:r w:rsidR="006E7E43" w:rsidRPr="00D12D4D">
        <w:rPr>
          <w:rFonts w:ascii="Calibri" w:hAnsi="Calibri"/>
          <w:b/>
          <w:lang w:val="uk-UA"/>
        </w:rPr>
        <w:t xml:space="preserve"> </w:t>
      </w:r>
      <w:r w:rsidRPr="00D12D4D">
        <w:rPr>
          <w:rFonts w:ascii="Calibri" w:hAnsi="Calibri"/>
          <w:b/>
          <w:lang w:val="uk-UA"/>
        </w:rPr>
        <w:t>20</w:t>
      </w:r>
      <w:r w:rsidR="00C11C21" w:rsidRPr="00D12D4D">
        <w:rPr>
          <w:rFonts w:ascii="Calibri" w:hAnsi="Calibri"/>
          <w:b/>
          <w:lang w:val="uk-UA"/>
        </w:rPr>
        <w:t>2</w:t>
      </w:r>
      <w:r w:rsidR="00DD1842">
        <w:rPr>
          <w:rFonts w:ascii="Calibri" w:hAnsi="Calibri"/>
          <w:b/>
          <w:lang w:val="uk-UA"/>
        </w:rPr>
        <w:t>1</w:t>
      </w:r>
      <w:r w:rsidRPr="00D12D4D">
        <w:rPr>
          <w:rFonts w:ascii="Calibri" w:hAnsi="Calibri"/>
          <w:b/>
          <w:lang w:val="uk-UA"/>
        </w:rPr>
        <w:t xml:space="preserve"> р</w:t>
      </w:r>
      <w:r w:rsidR="0085772C" w:rsidRPr="00D12D4D">
        <w:rPr>
          <w:rFonts w:ascii="Calibri" w:hAnsi="Calibri"/>
          <w:b/>
          <w:lang w:val="uk-UA"/>
        </w:rPr>
        <w:t>о</w:t>
      </w:r>
      <w:r w:rsidR="00DD1842">
        <w:rPr>
          <w:rFonts w:ascii="Calibri" w:hAnsi="Calibri"/>
          <w:b/>
          <w:lang w:val="uk-UA"/>
        </w:rPr>
        <w:t>ку</w:t>
      </w:r>
      <w:r w:rsidRPr="00D12D4D">
        <w:rPr>
          <w:rFonts w:ascii="Calibri" w:hAnsi="Calibri"/>
          <w:b/>
          <w:vertAlign w:val="superscript"/>
          <w:lang w:val="uk-UA"/>
        </w:rPr>
        <w:t>1</w:t>
      </w:r>
    </w:p>
    <w:p w:rsidR="006F2310" w:rsidRPr="00A02D18" w:rsidRDefault="006F2310" w:rsidP="006F2310">
      <w:pPr>
        <w:jc w:val="center"/>
        <w:rPr>
          <w:rFonts w:ascii="Calibri" w:hAnsi="Calibri"/>
          <w:b/>
          <w:sz w:val="14"/>
          <w:lang w:val="uk-UA"/>
        </w:rPr>
      </w:pP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1106"/>
        <w:gridCol w:w="1033"/>
        <w:gridCol w:w="924"/>
        <w:gridCol w:w="1046"/>
        <w:gridCol w:w="1076"/>
        <w:gridCol w:w="1082"/>
        <w:gridCol w:w="1324"/>
      </w:tblGrid>
      <w:tr w:rsidR="00C50D1E" w:rsidRPr="00A02D18" w:rsidTr="008E191D">
        <w:trPr>
          <w:trHeight w:val="274"/>
        </w:trPr>
        <w:tc>
          <w:tcPr>
            <w:tcW w:w="114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spacing w:after="240"/>
              <w:jc w:val="center"/>
              <w:rPr>
                <w:rFonts w:ascii="Calibri" w:hAnsi="Calibri"/>
                <w:sz w:val="22"/>
                <w:szCs w:val="22"/>
                <w:lang w:val="uk-UA"/>
              </w:rPr>
            </w:pPr>
          </w:p>
          <w:p w:rsidR="00C50D1E" w:rsidRPr="00A02D18" w:rsidRDefault="00C50D1E" w:rsidP="008E191D">
            <w:pPr>
              <w:spacing w:after="240"/>
              <w:jc w:val="center"/>
              <w:rPr>
                <w:rFonts w:ascii="Calibri" w:hAnsi="Calibri"/>
                <w:sz w:val="22"/>
                <w:szCs w:val="22"/>
                <w:lang w:val="uk-UA"/>
              </w:rPr>
            </w:pPr>
          </w:p>
        </w:tc>
        <w:tc>
          <w:tcPr>
            <w:tcW w:w="155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jc w:val="center"/>
              <w:rPr>
                <w:rFonts w:ascii="Calibri" w:hAnsi="Calibri"/>
                <w:sz w:val="22"/>
                <w:szCs w:val="22"/>
                <w:lang w:val="uk-UA"/>
              </w:rPr>
            </w:pPr>
            <w:r w:rsidRPr="00A02D18">
              <w:rPr>
                <w:rFonts w:ascii="Calibri" w:hAnsi="Calibri"/>
                <w:sz w:val="22"/>
                <w:szCs w:val="22"/>
                <w:lang w:val="uk-UA"/>
              </w:rPr>
              <w:t>Експорт</w:t>
            </w:r>
          </w:p>
        </w:tc>
        <w:tc>
          <w:tcPr>
            <w:tcW w:w="162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jc w:val="center"/>
              <w:rPr>
                <w:rFonts w:ascii="Calibri" w:hAnsi="Calibri"/>
                <w:sz w:val="22"/>
                <w:szCs w:val="22"/>
                <w:lang w:val="uk-UA"/>
              </w:rPr>
            </w:pPr>
            <w:r w:rsidRPr="00A02D18">
              <w:rPr>
                <w:rFonts w:ascii="Calibri" w:hAnsi="Calibri"/>
                <w:sz w:val="22"/>
                <w:szCs w:val="22"/>
                <w:lang w:val="uk-UA"/>
              </w:rPr>
              <w:t>Імпорт</w:t>
            </w:r>
          </w:p>
        </w:tc>
        <w:tc>
          <w:tcPr>
            <w:tcW w:w="6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50D1E" w:rsidRPr="00A02D18" w:rsidRDefault="00C50D1E" w:rsidP="008E191D">
            <w:pPr>
              <w:spacing w:after="240"/>
              <w:jc w:val="center"/>
              <w:rPr>
                <w:rFonts w:ascii="Calibri" w:hAnsi="Calibri"/>
                <w:sz w:val="22"/>
                <w:szCs w:val="22"/>
                <w:lang w:val="uk-UA"/>
              </w:rPr>
            </w:pPr>
            <w:r w:rsidRPr="00A02D18">
              <w:rPr>
                <w:rFonts w:ascii="Calibri" w:hAnsi="Calibri"/>
                <w:sz w:val="22"/>
                <w:szCs w:val="22"/>
                <w:lang w:val="uk-UA"/>
              </w:rPr>
              <w:t>Сальдо</w:t>
            </w:r>
          </w:p>
        </w:tc>
      </w:tr>
      <w:tr w:rsidR="00C11C21" w:rsidRPr="00A02D18" w:rsidTr="008E191D">
        <w:trPr>
          <w:trHeight w:hRule="exact" w:val="1104"/>
        </w:trPr>
        <w:tc>
          <w:tcPr>
            <w:tcW w:w="114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lang w:val="uk-UA"/>
              </w:rPr>
            </w:pP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D661E3" w:rsidRDefault="00C11C21" w:rsidP="008E191D">
            <w:pPr>
              <w:ind w:firstLine="109"/>
              <w:jc w:val="center"/>
              <w:rPr>
                <w:rFonts w:ascii="Calibri" w:hAnsi="Calibri"/>
                <w:color w:val="FF0000"/>
                <w:sz w:val="22"/>
                <w:szCs w:val="22"/>
                <w:lang w:val="uk-UA"/>
              </w:rPr>
            </w:pPr>
            <w:proofErr w:type="spellStart"/>
            <w:r w:rsidRPr="00A02D18">
              <w:rPr>
                <w:rFonts w:ascii="Calibri" w:hAnsi="Calibri"/>
                <w:sz w:val="22"/>
                <w:szCs w:val="22"/>
                <w:lang w:val="uk-UA"/>
              </w:rPr>
              <w:t>тис.</w:t>
            </w:r>
            <w:r w:rsidRPr="005952AC">
              <w:rPr>
                <w:rFonts w:ascii="Calibri" w:hAnsi="Calibri"/>
                <w:sz w:val="22"/>
                <w:szCs w:val="22"/>
                <w:lang w:val="uk-UA"/>
              </w:rPr>
              <w:t>до</w:t>
            </w:r>
            <w:r w:rsidRPr="00B267E8">
              <w:rPr>
                <w:rFonts w:ascii="Calibri" w:hAnsi="Calibri"/>
                <w:sz w:val="22"/>
                <w:szCs w:val="22"/>
                <w:lang w:val="uk-UA"/>
              </w:rPr>
              <w:t>л</w:t>
            </w:r>
            <w:proofErr w:type="spellEnd"/>
            <w:r w:rsidRPr="00B267E8">
              <w:rPr>
                <w:rFonts w:ascii="Calibri" w:hAnsi="Calibri"/>
                <w:sz w:val="22"/>
                <w:szCs w:val="22"/>
                <w:lang w:val="uk-UA"/>
              </w:rPr>
              <w:t>.</w:t>
            </w:r>
          </w:p>
          <w:p w:rsidR="00C11C21" w:rsidRPr="00A02D18" w:rsidRDefault="00C11C21" w:rsidP="008E191D">
            <w:pPr>
              <w:ind w:firstLine="109"/>
              <w:jc w:val="center"/>
              <w:rPr>
                <w:rFonts w:ascii="Calibri" w:hAnsi="Calibri"/>
                <w:sz w:val="22"/>
                <w:szCs w:val="22"/>
                <w:lang w:val="uk-UA"/>
              </w:rPr>
            </w:pPr>
            <w:r w:rsidRPr="00A02D18">
              <w:rPr>
                <w:rFonts w:ascii="Calibri" w:hAnsi="Calibri"/>
                <w:sz w:val="22"/>
                <w:szCs w:val="22"/>
                <w:lang w:val="uk-UA"/>
              </w:rPr>
              <w:t>США</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DD1842">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sidR="00DD1842">
              <w:rPr>
                <w:rFonts w:ascii="Calibri" w:hAnsi="Calibri"/>
                <w:sz w:val="22"/>
                <w:szCs w:val="22"/>
                <w:lang w:val="uk-UA"/>
              </w:rPr>
              <w:t xml:space="preserve">І кварталу </w:t>
            </w:r>
            <w:r w:rsidRPr="00A02D18">
              <w:rPr>
                <w:rFonts w:ascii="Calibri" w:hAnsi="Calibri"/>
                <w:sz w:val="22"/>
                <w:szCs w:val="22"/>
                <w:lang w:val="uk-UA"/>
              </w:rPr>
              <w:t>20</w:t>
            </w:r>
            <w:r w:rsidR="00DD1842">
              <w:rPr>
                <w:rFonts w:ascii="Calibri" w:hAnsi="Calibri"/>
                <w:sz w:val="22"/>
                <w:szCs w:val="22"/>
                <w:lang w:val="uk-UA"/>
              </w:rPr>
              <w:t>20</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у % до</w:t>
            </w:r>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ного</w:t>
            </w:r>
            <w:proofErr w:type="spellEnd"/>
          </w:p>
          <w:p w:rsidR="00C11C21" w:rsidRPr="00A02D18" w:rsidRDefault="00C11C21" w:rsidP="008E191D">
            <w:pPr>
              <w:jc w:val="center"/>
              <w:rPr>
                <w:rFonts w:ascii="Calibri" w:hAnsi="Calibri"/>
                <w:sz w:val="22"/>
                <w:szCs w:val="22"/>
                <w:lang w:val="uk-UA"/>
              </w:rPr>
            </w:pPr>
            <w:r w:rsidRPr="00A02D18">
              <w:rPr>
                <w:rFonts w:ascii="Calibri" w:hAnsi="Calibri"/>
                <w:bCs/>
                <w:sz w:val="22"/>
                <w:szCs w:val="22"/>
                <w:lang w:val="uk-UA"/>
              </w:rPr>
              <w:t>обсягу</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sz w:val="22"/>
                <w:szCs w:val="22"/>
                <w:lang w:val="uk-UA"/>
              </w:rPr>
            </w:pPr>
            <w:proofErr w:type="spellStart"/>
            <w:r w:rsidRPr="00A02D18">
              <w:rPr>
                <w:rFonts w:ascii="Calibri" w:hAnsi="Calibri"/>
                <w:sz w:val="22"/>
                <w:szCs w:val="22"/>
                <w:lang w:val="uk-UA"/>
              </w:rPr>
              <w:t>тис.дол</w:t>
            </w:r>
            <w:proofErr w:type="spellEnd"/>
            <w:r w:rsidRPr="00A02D18">
              <w:rPr>
                <w:rFonts w:ascii="Calibri" w:hAnsi="Calibri"/>
                <w:sz w:val="22"/>
                <w:szCs w:val="22"/>
                <w:lang w:val="uk-UA"/>
              </w:rPr>
              <w:t>.</w:t>
            </w:r>
          </w:p>
          <w:p w:rsidR="00C11C21" w:rsidRPr="00A02D18" w:rsidRDefault="00C11C21" w:rsidP="008E191D">
            <w:pPr>
              <w:jc w:val="center"/>
              <w:rPr>
                <w:rFonts w:ascii="Calibri" w:hAnsi="Calibri"/>
                <w:sz w:val="22"/>
                <w:szCs w:val="22"/>
                <w:lang w:val="uk-UA"/>
              </w:rPr>
            </w:pPr>
            <w:r w:rsidRPr="00A02D18">
              <w:rPr>
                <w:rFonts w:ascii="Calibri" w:hAnsi="Calibri"/>
                <w:sz w:val="22"/>
                <w:szCs w:val="22"/>
                <w:lang w:val="uk-UA"/>
              </w:rPr>
              <w:t>США</w:t>
            </w:r>
          </w:p>
        </w:tc>
        <w:tc>
          <w:tcPr>
            <w:tcW w:w="546"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DD1842" w:rsidP="00C728A8">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 xml:space="preserve">І кварталу </w:t>
            </w:r>
            <w:r w:rsidRPr="00A02D18">
              <w:rPr>
                <w:rFonts w:ascii="Calibri" w:hAnsi="Calibri"/>
                <w:sz w:val="22"/>
                <w:szCs w:val="22"/>
                <w:lang w:val="uk-UA"/>
              </w:rPr>
              <w:t>20</w:t>
            </w:r>
            <w:r>
              <w:rPr>
                <w:rFonts w:ascii="Calibri" w:hAnsi="Calibri"/>
                <w:sz w:val="22"/>
                <w:szCs w:val="22"/>
                <w:lang w:val="uk-UA"/>
              </w:rPr>
              <w:t>20</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C11C21" w:rsidRPr="00A02D18" w:rsidRDefault="00C11C21" w:rsidP="008E191D">
            <w:pPr>
              <w:jc w:val="center"/>
              <w:rPr>
                <w:rFonts w:ascii="Calibri" w:hAnsi="Calibri"/>
                <w:bCs/>
                <w:sz w:val="22"/>
                <w:szCs w:val="22"/>
                <w:lang w:val="uk-UA"/>
              </w:rPr>
            </w:pPr>
            <w:r w:rsidRPr="00A02D18">
              <w:rPr>
                <w:rFonts w:ascii="Calibri" w:hAnsi="Calibri"/>
                <w:bCs/>
                <w:sz w:val="22"/>
                <w:szCs w:val="22"/>
                <w:lang w:val="uk-UA"/>
              </w:rPr>
              <w:t>у % до</w:t>
            </w:r>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C11C21" w:rsidRPr="00A02D18" w:rsidRDefault="00C11C21" w:rsidP="008E191D">
            <w:pPr>
              <w:jc w:val="center"/>
              <w:rPr>
                <w:rFonts w:ascii="Calibri" w:hAnsi="Calibri"/>
                <w:bCs/>
                <w:sz w:val="22"/>
                <w:szCs w:val="22"/>
                <w:lang w:val="uk-UA"/>
              </w:rPr>
            </w:pPr>
            <w:proofErr w:type="spellStart"/>
            <w:r w:rsidRPr="00A02D18">
              <w:rPr>
                <w:rFonts w:ascii="Calibri" w:hAnsi="Calibri"/>
                <w:bCs/>
                <w:sz w:val="22"/>
                <w:szCs w:val="22"/>
                <w:lang w:val="uk-UA"/>
              </w:rPr>
              <w:t>ного</w:t>
            </w:r>
            <w:proofErr w:type="spellEnd"/>
          </w:p>
          <w:p w:rsidR="00C11C21" w:rsidRPr="00A02D18" w:rsidRDefault="00C11C21" w:rsidP="008E191D">
            <w:pPr>
              <w:jc w:val="center"/>
              <w:rPr>
                <w:rFonts w:ascii="Calibri" w:hAnsi="Calibri"/>
                <w:sz w:val="22"/>
                <w:szCs w:val="22"/>
                <w:lang w:val="uk-UA"/>
              </w:rPr>
            </w:pPr>
            <w:r w:rsidRPr="00A02D18">
              <w:rPr>
                <w:rFonts w:ascii="Calibri" w:hAnsi="Calibri"/>
                <w:bCs/>
                <w:sz w:val="22"/>
                <w:szCs w:val="22"/>
                <w:lang w:val="uk-UA"/>
              </w:rPr>
              <w:t>обсягу</w:t>
            </w:r>
          </w:p>
        </w:tc>
        <w:tc>
          <w:tcPr>
            <w:tcW w:w="672" w:type="pct"/>
            <w:vMerge/>
            <w:tcBorders>
              <w:top w:val="single" w:sz="4" w:space="0" w:color="auto"/>
              <w:left w:val="single" w:sz="4" w:space="0" w:color="auto"/>
              <w:bottom w:val="single" w:sz="4" w:space="0" w:color="auto"/>
              <w:right w:val="single" w:sz="4" w:space="0" w:color="auto"/>
            </w:tcBorders>
            <w:shd w:val="clear" w:color="auto" w:fill="auto"/>
          </w:tcPr>
          <w:p w:rsidR="00C11C21" w:rsidRPr="00A02D18" w:rsidRDefault="00C11C21" w:rsidP="009904D9">
            <w:pPr>
              <w:rPr>
                <w:rFonts w:ascii="Calibri" w:hAnsi="Calibri"/>
                <w:lang w:val="uk-UA"/>
              </w:rPr>
            </w:pPr>
          </w:p>
        </w:tc>
      </w:tr>
      <w:tr w:rsidR="00EC6C50" w:rsidRPr="00A02D18" w:rsidTr="00776B44">
        <w:trPr>
          <w:trHeight w:val="153"/>
        </w:trPr>
        <w:tc>
          <w:tcPr>
            <w:tcW w:w="1148" w:type="pct"/>
            <w:tcBorders>
              <w:top w:val="single" w:sz="4" w:space="0" w:color="auto"/>
            </w:tcBorders>
            <w:shd w:val="clear" w:color="auto" w:fill="auto"/>
            <w:vAlign w:val="bottom"/>
          </w:tcPr>
          <w:p w:rsidR="00EC6C50" w:rsidRPr="00A02D18" w:rsidRDefault="00EC6C50" w:rsidP="00523921">
            <w:pPr>
              <w:rPr>
                <w:rFonts w:asciiTheme="minorHAnsi" w:hAnsiTheme="minorHAnsi"/>
                <w:b/>
                <w:sz w:val="22"/>
                <w:szCs w:val="22"/>
                <w:vertAlign w:val="superscript"/>
                <w:lang w:val="uk-UA"/>
              </w:rPr>
            </w:pPr>
            <w:r w:rsidRPr="00A02D18">
              <w:rPr>
                <w:rFonts w:asciiTheme="minorHAnsi" w:hAnsiTheme="minorHAnsi"/>
                <w:b/>
                <w:sz w:val="22"/>
                <w:szCs w:val="22"/>
                <w:lang w:val="uk-UA"/>
              </w:rPr>
              <w:t>Усього</w:t>
            </w:r>
          </w:p>
        </w:tc>
        <w:tc>
          <w:tcPr>
            <w:tcW w:w="561" w:type="pct"/>
            <w:tcBorders>
              <w:top w:val="single" w:sz="4" w:space="0" w:color="auto"/>
            </w:tcBorders>
            <w:shd w:val="clear" w:color="auto" w:fill="auto"/>
            <w:vAlign w:val="bottom"/>
          </w:tcPr>
          <w:p w:rsidR="00EC6C50" w:rsidRPr="00776B44" w:rsidRDefault="00EC6C50" w:rsidP="00776B44">
            <w:pPr>
              <w:jc w:val="right"/>
              <w:rPr>
                <w:rFonts w:asciiTheme="minorHAnsi" w:hAnsiTheme="minorHAnsi" w:cstheme="minorHAnsi"/>
                <w:b/>
                <w:bCs/>
                <w:color w:val="000000"/>
                <w:sz w:val="22"/>
                <w:szCs w:val="22"/>
              </w:rPr>
            </w:pPr>
            <w:r w:rsidRPr="00776B44">
              <w:rPr>
                <w:rFonts w:asciiTheme="minorHAnsi" w:hAnsiTheme="minorHAnsi" w:cstheme="minorHAnsi"/>
                <w:b/>
                <w:bCs/>
                <w:color w:val="000000"/>
                <w:sz w:val="22"/>
                <w:szCs w:val="22"/>
              </w:rPr>
              <w:t>109416,1</w:t>
            </w:r>
          </w:p>
        </w:tc>
        <w:tc>
          <w:tcPr>
            <w:tcW w:w="524" w:type="pct"/>
            <w:tcBorders>
              <w:top w:val="single" w:sz="4" w:space="0" w:color="auto"/>
            </w:tcBorders>
            <w:shd w:val="clear" w:color="auto" w:fill="auto"/>
            <w:vAlign w:val="bottom"/>
          </w:tcPr>
          <w:p w:rsidR="00EC6C50" w:rsidRPr="00776B44" w:rsidRDefault="00EC6C50" w:rsidP="00776B44">
            <w:pPr>
              <w:jc w:val="right"/>
              <w:rPr>
                <w:rFonts w:asciiTheme="minorHAnsi" w:hAnsiTheme="minorHAnsi" w:cstheme="minorHAnsi"/>
                <w:b/>
                <w:bCs/>
                <w:color w:val="000000"/>
                <w:sz w:val="22"/>
                <w:szCs w:val="22"/>
              </w:rPr>
            </w:pPr>
            <w:r w:rsidRPr="00776B44">
              <w:rPr>
                <w:rFonts w:asciiTheme="minorHAnsi" w:hAnsiTheme="minorHAnsi" w:cstheme="minorHAnsi"/>
                <w:b/>
                <w:bCs/>
                <w:color w:val="000000"/>
                <w:sz w:val="22"/>
                <w:szCs w:val="22"/>
              </w:rPr>
              <w:t>115,5</w:t>
            </w:r>
          </w:p>
        </w:tc>
        <w:tc>
          <w:tcPr>
            <w:tcW w:w="469" w:type="pct"/>
            <w:tcBorders>
              <w:top w:val="single" w:sz="4" w:space="0" w:color="auto"/>
            </w:tcBorders>
            <w:shd w:val="clear" w:color="auto" w:fill="auto"/>
            <w:vAlign w:val="bottom"/>
          </w:tcPr>
          <w:p w:rsidR="00EC6C50" w:rsidRPr="00776B44" w:rsidRDefault="00EC6C50" w:rsidP="00776B44">
            <w:pPr>
              <w:jc w:val="right"/>
              <w:rPr>
                <w:rFonts w:asciiTheme="minorHAnsi" w:hAnsiTheme="minorHAnsi" w:cstheme="minorHAnsi"/>
                <w:b/>
                <w:bCs/>
                <w:color w:val="000000"/>
                <w:sz w:val="22"/>
                <w:szCs w:val="22"/>
              </w:rPr>
            </w:pPr>
            <w:r w:rsidRPr="00776B44">
              <w:rPr>
                <w:rFonts w:asciiTheme="minorHAnsi" w:hAnsiTheme="minorHAnsi" w:cstheme="minorHAnsi"/>
                <w:b/>
                <w:bCs/>
                <w:color w:val="000000"/>
                <w:sz w:val="22"/>
                <w:szCs w:val="22"/>
              </w:rPr>
              <w:t>100,0</w:t>
            </w:r>
          </w:p>
        </w:tc>
        <w:tc>
          <w:tcPr>
            <w:tcW w:w="531" w:type="pct"/>
            <w:tcBorders>
              <w:top w:val="single" w:sz="4" w:space="0" w:color="auto"/>
            </w:tcBorders>
            <w:shd w:val="clear" w:color="auto" w:fill="auto"/>
            <w:vAlign w:val="bottom"/>
          </w:tcPr>
          <w:p w:rsidR="00EC6C50" w:rsidRPr="00776B44" w:rsidRDefault="00EC6C50" w:rsidP="00776B44">
            <w:pPr>
              <w:jc w:val="right"/>
              <w:rPr>
                <w:rFonts w:asciiTheme="minorHAnsi" w:hAnsiTheme="minorHAnsi" w:cstheme="minorHAnsi"/>
                <w:b/>
                <w:bCs/>
                <w:color w:val="000000"/>
                <w:sz w:val="22"/>
                <w:szCs w:val="22"/>
              </w:rPr>
            </w:pPr>
            <w:r w:rsidRPr="00776B44">
              <w:rPr>
                <w:rFonts w:asciiTheme="minorHAnsi" w:hAnsiTheme="minorHAnsi" w:cstheme="minorHAnsi"/>
                <w:b/>
                <w:bCs/>
                <w:color w:val="000000"/>
                <w:sz w:val="22"/>
                <w:szCs w:val="22"/>
              </w:rPr>
              <w:t>19635,4</w:t>
            </w:r>
          </w:p>
        </w:tc>
        <w:tc>
          <w:tcPr>
            <w:tcW w:w="546" w:type="pct"/>
            <w:tcBorders>
              <w:top w:val="single" w:sz="4" w:space="0" w:color="auto"/>
            </w:tcBorders>
            <w:shd w:val="clear" w:color="auto" w:fill="auto"/>
            <w:vAlign w:val="bottom"/>
          </w:tcPr>
          <w:p w:rsidR="00EC6C50" w:rsidRPr="00776B44" w:rsidRDefault="00EC6C50" w:rsidP="00776B44">
            <w:pPr>
              <w:jc w:val="right"/>
              <w:rPr>
                <w:rFonts w:asciiTheme="minorHAnsi" w:hAnsiTheme="minorHAnsi" w:cstheme="minorHAnsi"/>
                <w:b/>
                <w:bCs/>
                <w:color w:val="000000"/>
                <w:sz w:val="22"/>
                <w:szCs w:val="22"/>
              </w:rPr>
            </w:pPr>
            <w:r w:rsidRPr="00776B44">
              <w:rPr>
                <w:rFonts w:asciiTheme="minorHAnsi" w:hAnsiTheme="minorHAnsi" w:cstheme="minorHAnsi"/>
                <w:b/>
                <w:bCs/>
                <w:color w:val="000000"/>
                <w:sz w:val="22"/>
                <w:szCs w:val="22"/>
              </w:rPr>
              <w:t>155,2</w:t>
            </w:r>
          </w:p>
        </w:tc>
        <w:tc>
          <w:tcPr>
            <w:tcW w:w="549" w:type="pct"/>
            <w:tcBorders>
              <w:top w:val="single" w:sz="4" w:space="0" w:color="auto"/>
            </w:tcBorders>
            <w:shd w:val="clear" w:color="auto" w:fill="auto"/>
            <w:vAlign w:val="bottom"/>
          </w:tcPr>
          <w:p w:rsidR="00EC6C50" w:rsidRPr="00776B44" w:rsidRDefault="00EC6C50" w:rsidP="00776B44">
            <w:pPr>
              <w:jc w:val="right"/>
              <w:rPr>
                <w:rFonts w:asciiTheme="minorHAnsi" w:hAnsiTheme="minorHAnsi" w:cstheme="minorHAnsi"/>
                <w:b/>
                <w:bCs/>
                <w:color w:val="000000"/>
                <w:sz w:val="22"/>
                <w:szCs w:val="22"/>
              </w:rPr>
            </w:pPr>
            <w:r w:rsidRPr="00776B44">
              <w:rPr>
                <w:rFonts w:asciiTheme="minorHAnsi" w:hAnsiTheme="minorHAnsi" w:cstheme="minorHAnsi"/>
                <w:b/>
                <w:bCs/>
                <w:color w:val="000000"/>
                <w:sz w:val="22"/>
                <w:szCs w:val="22"/>
              </w:rPr>
              <w:t>100,0</w:t>
            </w:r>
          </w:p>
        </w:tc>
        <w:tc>
          <w:tcPr>
            <w:tcW w:w="672" w:type="pct"/>
            <w:tcBorders>
              <w:top w:val="single" w:sz="4" w:space="0" w:color="auto"/>
            </w:tcBorders>
            <w:shd w:val="clear" w:color="auto" w:fill="auto"/>
            <w:vAlign w:val="bottom"/>
          </w:tcPr>
          <w:p w:rsidR="00EC6C50" w:rsidRPr="00776B44" w:rsidRDefault="00EC6C50" w:rsidP="00776B44">
            <w:pPr>
              <w:jc w:val="right"/>
              <w:rPr>
                <w:rFonts w:asciiTheme="minorHAnsi" w:hAnsiTheme="minorHAnsi" w:cstheme="minorHAnsi"/>
                <w:b/>
                <w:bCs/>
                <w:color w:val="000000"/>
                <w:sz w:val="22"/>
                <w:szCs w:val="22"/>
              </w:rPr>
            </w:pPr>
            <w:r w:rsidRPr="00776B44">
              <w:rPr>
                <w:rFonts w:asciiTheme="minorHAnsi" w:hAnsiTheme="minorHAnsi" w:cstheme="minorHAnsi"/>
                <w:b/>
                <w:bCs/>
                <w:color w:val="000000"/>
                <w:sz w:val="22"/>
                <w:szCs w:val="22"/>
              </w:rPr>
              <w:t>89780,7</w:t>
            </w:r>
          </w:p>
        </w:tc>
      </w:tr>
      <w:tr w:rsidR="00C11C21" w:rsidRPr="00A02D18" w:rsidTr="00776B44">
        <w:trPr>
          <w:trHeight w:val="153"/>
        </w:trPr>
        <w:tc>
          <w:tcPr>
            <w:tcW w:w="1148" w:type="pct"/>
            <w:shd w:val="clear" w:color="auto" w:fill="auto"/>
            <w:vAlign w:val="bottom"/>
          </w:tcPr>
          <w:p w:rsidR="00C11C21" w:rsidRPr="00A02D18" w:rsidRDefault="00C11C21" w:rsidP="008E191D">
            <w:pPr>
              <w:tabs>
                <w:tab w:val="left" w:pos="304"/>
              </w:tabs>
              <w:ind w:left="142"/>
              <w:rPr>
                <w:rFonts w:asciiTheme="minorHAnsi" w:hAnsiTheme="minorHAnsi"/>
                <w:bCs/>
                <w:sz w:val="22"/>
                <w:szCs w:val="22"/>
                <w:lang w:val="uk-UA"/>
              </w:rPr>
            </w:pPr>
            <w:r w:rsidRPr="00A02D18">
              <w:rPr>
                <w:rFonts w:asciiTheme="minorHAnsi" w:hAnsiTheme="minorHAnsi"/>
                <w:bCs/>
                <w:sz w:val="22"/>
                <w:szCs w:val="22"/>
                <w:lang w:val="uk-UA"/>
              </w:rPr>
              <w:t>у тому числі</w:t>
            </w:r>
          </w:p>
        </w:tc>
        <w:tc>
          <w:tcPr>
            <w:tcW w:w="561" w:type="pct"/>
            <w:shd w:val="clear" w:color="auto" w:fill="auto"/>
            <w:vAlign w:val="bottom"/>
          </w:tcPr>
          <w:p w:rsidR="00C11C21" w:rsidRPr="00776B44" w:rsidRDefault="00C11C21" w:rsidP="00776B44">
            <w:pPr>
              <w:jc w:val="right"/>
              <w:rPr>
                <w:rFonts w:asciiTheme="minorHAnsi" w:hAnsiTheme="minorHAnsi" w:cstheme="minorHAnsi"/>
                <w:sz w:val="22"/>
                <w:szCs w:val="22"/>
                <w:lang w:val="uk-UA"/>
              </w:rPr>
            </w:pPr>
          </w:p>
        </w:tc>
        <w:tc>
          <w:tcPr>
            <w:tcW w:w="524" w:type="pct"/>
            <w:shd w:val="clear" w:color="auto" w:fill="auto"/>
            <w:vAlign w:val="bottom"/>
          </w:tcPr>
          <w:p w:rsidR="00C11C21" w:rsidRPr="00776B44" w:rsidRDefault="00C11C21" w:rsidP="00776B44">
            <w:pPr>
              <w:jc w:val="right"/>
              <w:rPr>
                <w:rFonts w:asciiTheme="minorHAnsi" w:hAnsiTheme="minorHAnsi" w:cstheme="minorHAnsi"/>
                <w:sz w:val="22"/>
                <w:szCs w:val="22"/>
                <w:lang w:val="uk-UA"/>
              </w:rPr>
            </w:pPr>
          </w:p>
        </w:tc>
        <w:tc>
          <w:tcPr>
            <w:tcW w:w="469" w:type="pct"/>
            <w:shd w:val="clear" w:color="auto" w:fill="auto"/>
            <w:vAlign w:val="bottom"/>
          </w:tcPr>
          <w:p w:rsidR="00C11C21" w:rsidRPr="00776B44" w:rsidRDefault="00C11C21" w:rsidP="00776B44">
            <w:pPr>
              <w:jc w:val="right"/>
              <w:rPr>
                <w:rFonts w:asciiTheme="minorHAnsi" w:hAnsiTheme="minorHAnsi" w:cstheme="minorHAnsi"/>
                <w:sz w:val="22"/>
                <w:szCs w:val="22"/>
                <w:lang w:val="uk-UA"/>
              </w:rPr>
            </w:pPr>
          </w:p>
        </w:tc>
        <w:tc>
          <w:tcPr>
            <w:tcW w:w="531" w:type="pct"/>
            <w:shd w:val="clear" w:color="auto" w:fill="auto"/>
            <w:vAlign w:val="bottom"/>
          </w:tcPr>
          <w:p w:rsidR="00C11C21" w:rsidRPr="00776B44" w:rsidRDefault="00C11C21" w:rsidP="00776B44">
            <w:pPr>
              <w:jc w:val="right"/>
              <w:rPr>
                <w:rFonts w:asciiTheme="minorHAnsi" w:hAnsiTheme="minorHAnsi" w:cstheme="minorHAnsi"/>
                <w:sz w:val="22"/>
                <w:szCs w:val="22"/>
                <w:lang w:val="uk-UA"/>
              </w:rPr>
            </w:pPr>
          </w:p>
        </w:tc>
        <w:tc>
          <w:tcPr>
            <w:tcW w:w="546" w:type="pct"/>
            <w:shd w:val="clear" w:color="auto" w:fill="auto"/>
            <w:vAlign w:val="bottom"/>
          </w:tcPr>
          <w:p w:rsidR="00C11C21" w:rsidRPr="00776B44" w:rsidRDefault="00C11C21" w:rsidP="00776B44">
            <w:pPr>
              <w:jc w:val="right"/>
              <w:rPr>
                <w:rFonts w:asciiTheme="minorHAnsi" w:hAnsiTheme="minorHAnsi" w:cstheme="minorHAnsi"/>
                <w:sz w:val="22"/>
                <w:szCs w:val="22"/>
                <w:lang w:val="uk-UA"/>
              </w:rPr>
            </w:pPr>
          </w:p>
        </w:tc>
        <w:tc>
          <w:tcPr>
            <w:tcW w:w="549" w:type="pct"/>
            <w:shd w:val="clear" w:color="auto" w:fill="auto"/>
            <w:vAlign w:val="bottom"/>
          </w:tcPr>
          <w:p w:rsidR="00C11C21" w:rsidRPr="00776B44" w:rsidRDefault="00C11C21" w:rsidP="00776B44">
            <w:pPr>
              <w:ind w:left="-71"/>
              <w:jc w:val="right"/>
              <w:rPr>
                <w:rFonts w:asciiTheme="minorHAnsi" w:hAnsiTheme="minorHAnsi" w:cstheme="minorHAnsi"/>
                <w:sz w:val="22"/>
                <w:szCs w:val="22"/>
                <w:lang w:val="uk-UA"/>
              </w:rPr>
            </w:pPr>
          </w:p>
        </w:tc>
        <w:tc>
          <w:tcPr>
            <w:tcW w:w="672" w:type="pct"/>
            <w:shd w:val="clear" w:color="auto" w:fill="auto"/>
            <w:vAlign w:val="bottom"/>
          </w:tcPr>
          <w:p w:rsidR="00C11C21" w:rsidRPr="00776B44" w:rsidRDefault="00C11C21" w:rsidP="00776B44">
            <w:pPr>
              <w:ind w:left="-71"/>
              <w:jc w:val="right"/>
              <w:rPr>
                <w:rFonts w:asciiTheme="minorHAnsi" w:hAnsiTheme="minorHAnsi" w:cstheme="minorHAnsi"/>
                <w:sz w:val="22"/>
                <w:szCs w:val="22"/>
                <w:lang w:val="uk-UA"/>
              </w:rPr>
            </w:pPr>
          </w:p>
        </w:tc>
      </w:tr>
      <w:tr w:rsidR="00EC6C50" w:rsidRPr="00776B44" w:rsidTr="00776B44">
        <w:trPr>
          <w:trHeight w:val="153"/>
        </w:trPr>
        <w:tc>
          <w:tcPr>
            <w:tcW w:w="1148" w:type="pct"/>
            <w:shd w:val="clear" w:color="auto" w:fill="auto"/>
            <w:vAlign w:val="bottom"/>
          </w:tcPr>
          <w:p w:rsidR="00EC6C50" w:rsidRPr="00776B44" w:rsidRDefault="00EC6C50" w:rsidP="00B60BAF">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Австрія</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148" w:type="pct"/>
            <w:shd w:val="clear" w:color="auto" w:fill="auto"/>
            <w:vAlign w:val="bottom"/>
          </w:tcPr>
          <w:p w:rsidR="00EC6C50" w:rsidRPr="00776B44" w:rsidRDefault="00EC6C50" w:rsidP="00B60BAF">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Азербайджан</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502,3</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26,1</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0,5</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25,1</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92,7</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0,1</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477,3</w:t>
            </w:r>
          </w:p>
        </w:tc>
      </w:tr>
      <w:tr w:rsidR="00EC6C50" w:rsidRPr="00776B44" w:rsidTr="00776B44">
        <w:trPr>
          <w:trHeight w:val="153"/>
        </w:trPr>
        <w:tc>
          <w:tcPr>
            <w:tcW w:w="1148" w:type="pct"/>
            <w:shd w:val="clear" w:color="auto" w:fill="auto"/>
            <w:vAlign w:val="bottom"/>
          </w:tcPr>
          <w:p w:rsidR="00EC6C50" w:rsidRPr="00776B44" w:rsidRDefault="00EC6C50" w:rsidP="00B60BAF">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Бельгія</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391,2</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168,2</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0,4</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115,3</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235,4</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0,6</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275,9</w:t>
            </w:r>
          </w:p>
        </w:tc>
      </w:tr>
      <w:tr w:rsidR="00EC6C50" w:rsidRPr="00776B44" w:rsidTr="00776B44">
        <w:trPr>
          <w:trHeight w:val="153"/>
        </w:trPr>
        <w:tc>
          <w:tcPr>
            <w:tcW w:w="1148" w:type="pct"/>
            <w:shd w:val="clear" w:color="auto" w:fill="FFFFFF" w:themeFill="background1"/>
            <w:vAlign w:val="bottom"/>
          </w:tcPr>
          <w:p w:rsidR="00EC6C50" w:rsidRPr="00776B44" w:rsidRDefault="00EC6C50" w:rsidP="00327B80">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Білорусь</w:t>
            </w:r>
          </w:p>
        </w:tc>
        <w:tc>
          <w:tcPr>
            <w:tcW w:w="561"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207,5</w:t>
            </w:r>
          </w:p>
        </w:tc>
        <w:tc>
          <w:tcPr>
            <w:tcW w:w="524"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58,4</w:t>
            </w:r>
          </w:p>
        </w:tc>
        <w:tc>
          <w:tcPr>
            <w:tcW w:w="46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0,2</w:t>
            </w:r>
          </w:p>
        </w:tc>
        <w:tc>
          <w:tcPr>
            <w:tcW w:w="531"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98,6</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65,6</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0,5</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108,9</w:t>
            </w:r>
          </w:p>
        </w:tc>
      </w:tr>
      <w:tr w:rsidR="00EC6C50" w:rsidRPr="00776B44" w:rsidTr="00776B44">
        <w:trPr>
          <w:trHeight w:val="153"/>
        </w:trPr>
        <w:tc>
          <w:tcPr>
            <w:tcW w:w="1148" w:type="pct"/>
            <w:shd w:val="clear" w:color="auto" w:fill="FFFFFF" w:themeFill="background1"/>
            <w:vAlign w:val="bottom"/>
          </w:tcPr>
          <w:p w:rsidR="00EC6C50" w:rsidRPr="00776B44" w:rsidRDefault="00EC6C50" w:rsidP="00B60BAF">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Болгарія</w:t>
            </w:r>
          </w:p>
        </w:tc>
        <w:tc>
          <w:tcPr>
            <w:tcW w:w="561"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24"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46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31"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323"/>
        </w:trPr>
        <w:tc>
          <w:tcPr>
            <w:tcW w:w="1148" w:type="pct"/>
            <w:shd w:val="clear" w:color="auto" w:fill="auto"/>
            <w:vAlign w:val="bottom"/>
          </w:tcPr>
          <w:p w:rsidR="00EC6C50" w:rsidRPr="00776B44" w:rsidRDefault="00EC6C50" w:rsidP="00B60BAF">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Гана</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151,8</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98,5</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0,1</w:t>
            </w:r>
          </w:p>
        </w:tc>
        <w:tc>
          <w:tcPr>
            <w:tcW w:w="531"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6"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151,8</w:t>
            </w:r>
          </w:p>
        </w:tc>
      </w:tr>
      <w:tr w:rsidR="00EC6C50" w:rsidRPr="00776B44" w:rsidTr="00776B44">
        <w:trPr>
          <w:trHeight w:val="323"/>
        </w:trPr>
        <w:tc>
          <w:tcPr>
            <w:tcW w:w="1148" w:type="pct"/>
            <w:shd w:val="clear" w:color="auto" w:fill="auto"/>
            <w:vAlign w:val="bottom"/>
          </w:tcPr>
          <w:p w:rsidR="00EC6C50" w:rsidRPr="00776B44" w:rsidRDefault="00EC6C50" w:rsidP="00B60BAF">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Гібралтар</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24"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31"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6"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271"/>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Гонконг, Особливий адміністративний район Китаю</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718,2</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153,6</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0,7</w:t>
            </w:r>
          </w:p>
        </w:tc>
        <w:tc>
          <w:tcPr>
            <w:tcW w:w="531"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6"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718,2</w:t>
            </w:r>
          </w:p>
        </w:tc>
      </w:tr>
      <w:tr w:rsidR="00EC6C50" w:rsidRPr="00776B44" w:rsidTr="00776B44">
        <w:trPr>
          <w:trHeight w:val="275"/>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Грузія</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222,9</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238,9</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0,2</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275"/>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Данія</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381,2</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117,9</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0,4</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275"/>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Держава Палестина</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100,2</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102,5</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0,1</w:t>
            </w:r>
          </w:p>
        </w:tc>
        <w:tc>
          <w:tcPr>
            <w:tcW w:w="531"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6"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100,2</w:t>
            </w:r>
          </w:p>
        </w:tc>
      </w:tr>
      <w:tr w:rsidR="00EC6C50" w:rsidRPr="00776B44" w:rsidTr="00776B44">
        <w:trPr>
          <w:trHeight w:val="275"/>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Естонія</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807,3</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77,9</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0,7</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275"/>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Єгипет</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890,3</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162,0</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0,8</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275"/>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Йорданія</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128,3</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66,2</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0,1</w:t>
            </w:r>
          </w:p>
        </w:tc>
        <w:tc>
          <w:tcPr>
            <w:tcW w:w="531"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6"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128,3</w:t>
            </w:r>
          </w:p>
        </w:tc>
      </w:tr>
      <w:tr w:rsidR="00EC6C50" w:rsidRPr="00776B44" w:rsidTr="00776B44">
        <w:trPr>
          <w:trHeight w:val="153"/>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proofErr w:type="spellStart"/>
            <w:r w:rsidRPr="00776B44">
              <w:rPr>
                <w:rFonts w:asciiTheme="minorHAnsi" w:hAnsiTheme="minorHAnsi" w:cs="Calibri"/>
                <w:bCs/>
                <w:sz w:val="22"/>
                <w:szCs w:val="22"/>
                <w:lang w:val="uk-UA"/>
              </w:rPr>
              <w:t>Iзраїль</w:t>
            </w:r>
            <w:proofErr w:type="spellEnd"/>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15992,6</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127,3</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14,6</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proofErr w:type="spellStart"/>
            <w:r w:rsidRPr="00776B44">
              <w:rPr>
                <w:rFonts w:asciiTheme="minorHAnsi" w:hAnsiTheme="minorHAnsi" w:cs="Calibri"/>
                <w:bCs/>
                <w:sz w:val="22"/>
                <w:szCs w:val="22"/>
                <w:lang w:val="uk-UA"/>
              </w:rPr>
              <w:t>Iндiя</w:t>
            </w:r>
            <w:proofErr w:type="spellEnd"/>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4430,5</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153,1</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4,1</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37,1</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84,3</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0,2</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4393,4</w:t>
            </w:r>
          </w:p>
        </w:tc>
      </w:tr>
      <w:tr w:rsidR="00EC6C50" w:rsidRPr="00776B44" w:rsidTr="00776B44">
        <w:trPr>
          <w:trHeight w:val="153"/>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proofErr w:type="spellStart"/>
            <w:r w:rsidRPr="00776B44">
              <w:rPr>
                <w:rFonts w:asciiTheme="minorHAnsi" w:hAnsiTheme="minorHAnsi" w:cs="Calibri"/>
                <w:bCs/>
                <w:sz w:val="22"/>
                <w:szCs w:val="22"/>
                <w:lang w:val="uk-UA"/>
              </w:rPr>
              <w:t>Iрак</w:t>
            </w:r>
            <w:proofErr w:type="spellEnd"/>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165,9</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144,6</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0,2</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Ісландія</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116,5</w:t>
            </w:r>
          </w:p>
        </w:tc>
        <w:tc>
          <w:tcPr>
            <w:tcW w:w="524"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0,1</w:t>
            </w:r>
          </w:p>
        </w:tc>
        <w:tc>
          <w:tcPr>
            <w:tcW w:w="531"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6"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116,5</w:t>
            </w:r>
          </w:p>
        </w:tc>
      </w:tr>
      <w:tr w:rsidR="00EC6C50" w:rsidRPr="00776B44" w:rsidTr="00776B44">
        <w:trPr>
          <w:trHeight w:val="153"/>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Іспанія</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165,2</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132,1</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0,2</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51,7</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250,7</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0,3</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113,5</w:t>
            </w:r>
          </w:p>
        </w:tc>
      </w:tr>
      <w:tr w:rsidR="00EC6C50" w:rsidRPr="00776B44" w:rsidTr="00776B44">
        <w:trPr>
          <w:trHeight w:val="153"/>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Італія</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1590,3</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111,6</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1,5</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434,1</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183,3</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2,2</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1156,2</w:t>
            </w:r>
          </w:p>
        </w:tc>
      </w:tr>
      <w:tr w:rsidR="00EC6C50" w:rsidRPr="00776B44" w:rsidTr="00776B44">
        <w:trPr>
          <w:trHeight w:val="153"/>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Казахстан</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408,1</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108,3</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0,4</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17,3</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36,5</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0,1</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390,8</w:t>
            </w:r>
          </w:p>
        </w:tc>
      </w:tr>
      <w:tr w:rsidR="00EC6C50" w:rsidRPr="00776B44" w:rsidTr="00776B44">
        <w:trPr>
          <w:trHeight w:val="153"/>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Канада</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1534,5</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78,4</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1,4</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28,7</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70,7</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0,2</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1505,7</w:t>
            </w:r>
          </w:p>
        </w:tc>
      </w:tr>
      <w:tr w:rsidR="00EC6C50" w:rsidRPr="00776B44" w:rsidTr="00776B44">
        <w:trPr>
          <w:trHeight w:val="153"/>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Китай</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368,5</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49,4</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0,3</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Кіпр</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2772,3</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184,8</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2,5</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51,9</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34,6</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0,3</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2720,4</w:t>
            </w:r>
          </w:p>
        </w:tc>
      </w:tr>
      <w:tr w:rsidR="00EC6C50" w:rsidRPr="00776B44" w:rsidTr="00776B44">
        <w:trPr>
          <w:trHeight w:val="153"/>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Латвія</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455,4</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101,6</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0,4</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80,2</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116,2</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0,4</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375,2</w:t>
            </w:r>
          </w:p>
        </w:tc>
      </w:tr>
      <w:tr w:rsidR="00EC6C50" w:rsidRPr="00776B44" w:rsidTr="00776B44">
        <w:trPr>
          <w:trHeight w:val="153"/>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Ліван</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359,6</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96,4</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0,3</w:t>
            </w:r>
          </w:p>
        </w:tc>
        <w:tc>
          <w:tcPr>
            <w:tcW w:w="531"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6"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359,6</w:t>
            </w:r>
          </w:p>
        </w:tc>
      </w:tr>
      <w:tr w:rsidR="00EC6C50" w:rsidRPr="00776B44" w:rsidTr="00776B44">
        <w:trPr>
          <w:trHeight w:val="153"/>
        </w:trPr>
        <w:tc>
          <w:tcPr>
            <w:tcW w:w="1148" w:type="pct"/>
            <w:shd w:val="clear" w:color="auto" w:fill="auto"/>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Люксембург</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148" w:type="pct"/>
            <w:shd w:val="clear" w:color="auto" w:fill="auto"/>
            <w:vAlign w:val="bottom"/>
          </w:tcPr>
          <w:p w:rsidR="00EC6C50" w:rsidRPr="00776B44" w:rsidRDefault="00EC6C50" w:rsidP="00EC6C50">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Мальта</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31"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6"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148" w:type="pct"/>
            <w:shd w:val="clear" w:color="auto" w:fill="auto"/>
            <w:vAlign w:val="bottom"/>
          </w:tcPr>
          <w:p w:rsidR="00EC6C50" w:rsidRPr="00776B44" w:rsidRDefault="00EC6C50" w:rsidP="00EC6C50">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Марокко</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2331,3</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164,9</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2,1</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148" w:type="pct"/>
            <w:shd w:val="clear" w:color="auto" w:fill="auto"/>
            <w:vAlign w:val="bottom"/>
          </w:tcPr>
          <w:p w:rsidR="00EC6C50" w:rsidRPr="00776B44" w:rsidRDefault="00EC6C50" w:rsidP="00EC6C50">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Нігерія</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685,7</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110,0</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0,6</w:t>
            </w:r>
          </w:p>
        </w:tc>
        <w:tc>
          <w:tcPr>
            <w:tcW w:w="531"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6"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685,7</w:t>
            </w:r>
          </w:p>
        </w:tc>
      </w:tr>
      <w:tr w:rsidR="00EC6C50" w:rsidRPr="00776B44" w:rsidTr="00776B44">
        <w:trPr>
          <w:trHeight w:val="153"/>
        </w:trPr>
        <w:tc>
          <w:tcPr>
            <w:tcW w:w="1148" w:type="pct"/>
            <w:shd w:val="clear" w:color="auto" w:fill="auto"/>
            <w:vAlign w:val="bottom"/>
          </w:tcPr>
          <w:p w:rsidR="00EC6C50" w:rsidRPr="00776B44" w:rsidRDefault="00EC6C50" w:rsidP="00EC6C50">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Нідерланди</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584,9</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91,4</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0,5</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148" w:type="pct"/>
            <w:shd w:val="clear" w:color="auto" w:fill="auto"/>
            <w:vAlign w:val="bottom"/>
          </w:tcPr>
          <w:p w:rsidR="00EC6C50" w:rsidRPr="00776B44" w:rsidRDefault="00EC6C50" w:rsidP="00EC6C50">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Німеччина</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6049,4</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137,6</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5,5</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148" w:type="pct"/>
            <w:shd w:val="clear" w:color="auto" w:fill="auto"/>
            <w:vAlign w:val="bottom"/>
          </w:tcPr>
          <w:p w:rsidR="00EC6C50" w:rsidRPr="00776B44" w:rsidRDefault="00EC6C50" w:rsidP="00EC6C50">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Норвегія</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354,4</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174,5</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0,3</w:t>
            </w:r>
          </w:p>
        </w:tc>
        <w:tc>
          <w:tcPr>
            <w:tcW w:w="531"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6"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4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354,4</w:t>
            </w:r>
          </w:p>
        </w:tc>
      </w:tr>
      <w:tr w:rsidR="00EC6C50" w:rsidRPr="00776B44" w:rsidTr="00776B44">
        <w:trPr>
          <w:trHeight w:val="153"/>
        </w:trPr>
        <w:tc>
          <w:tcPr>
            <w:tcW w:w="1148" w:type="pct"/>
            <w:shd w:val="clear" w:color="auto" w:fill="auto"/>
            <w:vAlign w:val="bottom"/>
          </w:tcPr>
          <w:p w:rsidR="00EC6C50" w:rsidRPr="00776B44" w:rsidRDefault="00EC6C50" w:rsidP="00EC6C50">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Об'єднані Арабські Емірати</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253,5</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375,3</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0,2</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148" w:type="pct"/>
            <w:shd w:val="clear" w:color="auto" w:fill="auto"/>
            <w:vAlign w:val="bottom"/>
          </w:tcPr>
          <w:p w:rsidR="00EC6C50" w:rsidRPr="00776B44" w:rsidRDefault="00EC6C50" w:rsidP="00EC6C50">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Польща</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588,0</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105,2</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0,5</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1205,6</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131,2</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6,1</w:t>
            </w:r>
          </w:p>
        </w:tc>
        <w:tc>
          <w:tcPr>
            <w:tcW w:w="672"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r w:rsidR="00EC6C50" w:rsidRPr="00776B44">
              <w:rPr>
                <w:rFonts w:asciiTheme="minorHAnsi" w:hAnsiTheme="minorHAnsi" w:cstheme="minorHAnsi"/>
                <w:color w:val="000000"/>
                <w:sz w:val="22"/>
                <w:szCs w:val="22"/>
              </w:rPr>
              <w:t>617,6</w:t>
            </w:r>
          </w:p>
        </w:tc>
      </w:tr>
      <w:tr w:rsidR="00EC6C50" w:rsidRPr="00776B44" w:rsidTr="00776B44">
        <w:trPr>
          <w:trHeight w:val="153"/>
        </w:trPr>
        <w:tc>
          <w:tcPr>
            <w:tcW w:w="1148" w:type="pct"/>
            <w:shd w:val="clear" w:color="auto" w:fill="auto"/>
            <w:vAlign w:val="bottom"/>
          </w:tcPr>
          <w:p w:rsidR="00EC6C50" w:rsidRPr="00776B44" w:rsidRDefault="00EC6C50" w:rsidP="00EC6C50">
            <w:pPr>
              <w:ind w:left="142"/>
              <w:rPr>
                <w:rFonts w:asciiTheme="minorHAnsi" w:hAnsiTheme="minorHAnsi" w:cstheme="minorHAnsi"/>
                <w:color w:val="000000"/>
                <w:sz w:val="22"/>
                <w:szCs w:val="22"/>
              </w:rPr>
            </w:pPr>
            <w:proofErr w:type="spellStart"/>
            <w:r w:rsidRPr="00776B44">
              <w:rPr>
                <w:rFonts w:asciiTheme="minorHAnsi" w:hAnsiTheme="minorHAnsi" w:cstheme="minorHAnsi"/>
                <w:color w:val="000000"/>
                <w:sz w:val="22"/>
                <w:szCs w:val="22"/>
              </w:rPr>
              <w:t>Республіка</w:t>
            </w:r>
            <w:proofErr w:type="spellEnd"/>
            <w:r w:rsidRPr="00776B44">
              <w:rPr>
                <w:rFonts w:asciiTheme="minorHAnsi" w:hAnsiTheme="minorHAnsi" w:cstheme="minorHAnsi"/>
                <w:color w:val="000000"/>
                <w:sz w:val="22"/>
                <w:szCs w:val="22"/>
              </w:rPr>
              <w:t xml:space="preserve"> Молдова</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59,2</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139,3</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0,3</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148" w:type="pct"/>
            <w:shd w:val="clear" w:color="auto" w:fill="auto"/>
            <w:vAlign w:val="bottom"/>
          </w:tcPr>
          <w:p w:rsidR="00EC6C50" w:rsidRPr="00776B44" w:rsidRDefault="00EC6C50" w:rsidP="00EC6C50">
            <w:pPr>
              <w:tabs>
                <w:tab w:val="left" w:pos="304"/>
              </w:tabs>
              <w:ind w:left="142"/>
              <w:rPr>
                <w:rFonts w:asciiTheme="minorHAnsi" w:hAnsiTheme="minorHAnsi" w:cs="Calibri"/>
                <w:bCs/>
                <w:sz w:val="22"/>
                <w:szCs w:val="22"/>
                <w:lang w:val="uk-UA"/>
              </w:rPr>
            </w:pPr>
            <w:proofErr w:type="spellStart"/>
            <w:r w:rsidRPr="00776B44">
              <w:rPr>
                <w:rFonts w:asciiTheme="minorHAnsi" w:hAnsiTheme="minorHAnsi" w:cs="Calibri"/>
                <w:bCs/>
                <w:sz w:val="22"/>
                <w:szCs w:val="22"/>
                <w:lang w:val="uk-UA"/>
              </w:rPr>
              <w:t>Росiйська</w:t>
            </w:r>
            <w:proofErr w:type="spellEnd"/>
            <w:r w:rsidRPr="00776B44">
              <w:rPr>
                <w:rFonts w:asciiTheme="minorHAnsi" w:hAnsiTheme="minorHAnsi" w:cs="Calibri"/>
                <w:bCs/>
                <w:sz w:val="22"/>
                <w:szCs w:val="22"/>
                <w:lang w:val="uk-UA"/>
              </w:rPr>
              <w:t xml:space="preserve"> </w:t>
            </w:r>
            <w:proofErr w:type="spellStart"/>
            <w:r w:rsidRPr="00776B44">
              <w:rPr>
                <w:rFonts w:asciiTheme="minorHAnsi" w:hAnsiTheme="minorHAnsi" w:cs="Calibri"/>
                <w:bCs/>
                <w:sz w:val="22"/>
                <w:szCs w:val="22"/>
                <w:lang w:val="uk-UA"/>
              </w:rPr>
              <w:t>Федерацiя</w:t>
            </w:r>
            <w:proofErr w:type="spellEnd"/>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3866,2</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98,8</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3,5</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148" w:type="pct"/>
            <w:shd w:val="clear" w:color="auto" w:fill="auto"/>
            <w:vAlign w:val="bottom"/>
          </w:tcPr>
          <w:p w:rsidR="00EC6C50" w:rsidRPr="00776B44" w:rsidRDefault="00EC6C50" w:rsidP="00EC6C50">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Румунія</w:t>
            </w:r>
          </w:p>
        </w:tc>
        <w:tc>
          <w:tcPr>
            <w:tcW w:w="56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136,9</w:t>
            </w:r>
          </w:p>
        </w:tc>
        <w:tc>
          <w:tcPr>
            <w:tcW w:w="524"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44,7</w:t>
            </w:r>
          </w:p>
        </w:tc>
        <w:tc>
          <w:tcPr>
            <w:tcW w:w="46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0,1</w:t>
            </w:r>
          </w:p>
        </w:tc>
        <w:tc>
          <w:tcPr>
            <w:tcW w:w="531"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4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672"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bl>
    <w:p w:rsidR="00803F3F" w:rsidRPr="00776B44" w:rsidRDefault="00EF0F9F" w:rsidP="00803F3F">
      <w:pPr>
        <w:jc w:val="right"/>
        <w:rPr>
          <w:rFonts w:ascii="Calibri" w:hAnsi="Calibri" w:cs="Calibri"/>
          <w:b/>
          <w:sz w:val="22"/>
          <w:szCs w:val="22"/>
          <w:lang w:val="uk-UA"/>
        </w:rPr>
      </w:pPr>
      <w:r w:rsidRPr="00776B44">
        <w:rPr>
          <w:rFonts w:ascii="Calibri" w:hAnsi="Calibri" w:cs="Calibri"/>
          <w:sz w:val="22"/>
          <w:szCs w:val="22"/>
          <w:lang w:val="uk-UA"/>
        </w:rPr>
        <w:br w:type="page"/>
      </w:r>
      <w:r w:rsidR="00803F3F" w:rsidRPr="00776B44">
        <w:rPr>
          <w:rFonts w:ascii="Calibri" w:hAnsi="Calibri" w:cs="Calibri"/>
          <w:sz w:val="22"/>
          <w:szCs w:val="22"/>
          <w:lang w:val="uk-UA"/>
        </w:rPr>
        <w:lastRenderedPageBreak/>
        <w:t>Продовження</w:t>
      </w:r>
    </w:p>
    <w:tbl>
      <w:tblPr>
        <w:tblW w:w="49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369"/>
        <w:gridCol w:w="1131"/>
        <w:gridCol w:w="1137"/>
        <w:gridCol w:w="993"/>
        <w:gridCol w:w="999"/>
        <w:gridCol w:w="1058"/>
        <w:gridCol w:w="999"/>
        <w:gridCol w:w="1129"/>
      </w:tblGrid>
      <w:tr w:rsidR="00803F3F" w:rsidRPr="00776B44" w:rsidTr="00187573">
        <w:trPr>
          <w:trHeight w:val="274"/>
        </w:trPr>
        <w:tc>
          <w:tcPr>
            <w:tcW w:w="12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776B44" w:rsidRDefault="00803F3F" w:rsidP="008E191D">
            <w:pPr>
              <w:spacing w:after="240"/>
              <w:jc w:val="center"/>
              <w:rPr>
                <w:rFonts w:asciiTheme="minorHAnsi" w:hAnsiTheme="minorHAnsi" w:cs="Calibri"/>
                <w:sz w:val="22"/>
                <w:szCs w:val="22"/>
                <w:lang w:val="uk-UA"/>
              </w:rPr>
            </w:pPr>
          </w:p>
        </w:tc>
        <w:tc>
          <w:tcPr>
            <w:tcW w:w="166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776B44" w:rsidRDefault="00803F3F" w:rsidP="008E191D">
            <w:pPr>
              <w:jc w:val="center"/>
              <w:rPr>
                <w:rFonts w:asciiTheme="minorHAnsi" w:hAnsiTheme="minorHAnsi" w:cs="Calibri"/>
                <w:sz w:val="22"/>
                <w:szCs w:val="22"/>
                <w:lang w:val="uk-UA"/>
              </w:rPr>
            </w:pPr>
            <w:r w:rsidRPr="00776B44">
              <w:rPr>
                <w:rFonts w:asciiTheme="minorHAnsi" w:hAnsiTheme="minorHAnsi" w:cs="Calibri"/>
                <w:sz w:val="22"/>
                <w:szCs w:val="22"/>
                <w:lang w:val="uk-UA"/>
              </w:rPr>
              <w:t>Експорт</w:t>
            </w:r>
          </w:p>
        </w:tc>
        <w:tc>
          <w:tcPr>
            <w:tcW w:w="155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03F3F" w:rsidRPr="00776B44" w:rsidRDefault="00803F3F" w:rsidP="008E191D">
            <w:pPr>
              <w:jc w:val="center"/>
              <w:rPr>
                <w:rFonts w:asciiTheme="minorHAnsi" w:hAnsiTheme="minorHAnsi" w:cs="Calibri"/>
                <w:sz w:val="22"/>
                <w:szCs w:val="22"/>
                <w:lang w:val="uk-UA"/>
              </w:rPr>
            </w:pPr>
            <w:r w:rsidRPr="00776B44">
              <w:rPr>
                <w:rFonts w:asciiTheme="minorHAnsi" w:hAnsiTheme="minorHAnsi" w:cs="Calibri"/>
                <w:sz w:val="22"/>
                <w:szCs w:val="22"/>
                <w:lang w:val="uk-UA"/>
              </w:rPr>
              <w:t>Імпорт</w:t>
            </w:r>
          </w:p>
        </w:tc>
        <w:tc>
          <w:tcPr>
            <w:tcW w:w="57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03F3F" w:rsidRPr="00776B44" w:rsidRDefault="00803F3F" w:rsidP="008E191D">
            <w:pPr>
              <w:spacing w:after="240"/>
              <w:jc w:val="center"/>
              <w:rPr>
                <w:rFonts w:asciiTheme="minorHAnsi" w:hAnsiTheme="minorHAnsi" w:cs="Calibri"/>
                <w:sz w:val="22"/>
                <w:szCs w:val="22"/>
                <w:lang w:val="uk-UA"/>
              </w:rPr>
            </w:pPr>
            <w:r w:rsidRPr="00776B44">
              <w:rPr>
                <w:rFonts w:asciiTheme="minorHAnsi" w:hAnsiTheme="minorHAnsi" w:cs="Calibri"/>
                <w:sz w:val="22"/>
                <w:szCs w:val="22"/>
                <w:lang w:val="uk-UA"/>
              </w:rPr>
              <w:t>Сальдо</w:t>
            </w:r>
          </w:p>
        </w:tc>
      </w:tr>
      <w:tr w:rsidR="00C728A8" w:rsidRPr="00776B44" w:rsidTr="00187573">
        <w:trPr>
          <w:trHeight w:hRule="exact" w:val="1154"/>
        </w:trPr>
        <w:tc>
          <w:tcPr>
            <w:tcW w:w="1207" w:type="pct"/>
            <w:vMerge/>
            <w:tcBorders>
              <w:top w:val="single" w:sz="4" w:space="0" w:color="auto"/>
              <w:left w:val="single" w:sz="4" w:space="0" w:color="auto"/>
              <w:bottom w:val="single" w:sz="4" w:space="0" w:color="auto"/>
              <w:right w:val="single" w:sz="4" w:space="0" w:color="auto"/>
            </w:tcBorders>
            <w:shd w:val="clear" w:color="auto" w:fill="auto"/>
            <w:vAlign w:val="center"/>
          </w:tcPr>
          <w:p w:rsidR="00C728A8" w:rsidRPr="00776B44" w:rsidRDefault="00C728A8" w:rsidP="008E191D">
            <w:pPr>
              <w:jc w:val="center"/>
              <w:rPr>
                <w:rFonts w:asciiTheme="minorHAnsi" w:hAnsiTheme="minorHAnsi" w:cs="Calibri"/>
                <w:sz w:val="22"/>
                <w:szCs w:val="22"/>
                <w:lang w:val="uk-UA"/>
              </w:rPr>
            </w:pP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776B44" w:rsidRDefault="00C728A8" w:rsidP="00D556BB">
            <w:pPr>
              <w:ind w:firstLine="109"/>
              <w:jc w:val="center"/>
              <w:rPr>
                <w:rFonts w:ascii="Calibri" w:hAnsi="Calibri"/>
                <w:sz w:val="22"/>
                <w:szCs w:val="22"/>
                <w:lang w:val="uk-UA"/>
              </w:rPr>
            </w:pPr>
            <w:proofErr w:type="spellStart"/>
            <w:r w:rsidRPr="00776B44">
              <w:rPr>
                <w:rFonts w:ascii="Calibri" w:hAnsi="Calibri"/>
                <w:sz w:val="22"/>
                <w:szCs w:val="22"/>
                <w:lang w:val="uk-UA"/>
              </w:rPr>
              <w:t>тис.дол</w:t>
            </w:r>
            <w:proofErr w:type="spellEnd"/>
            <w:r w:rsidRPr="00776B44">
              <w:rPr>
                <w:rFonts w:ascii="Calibri" w:hAnsi="Calibri"/>
                <w:sz w:val="22"/>
                <w:szCs w:val="22"/>
                <w:lang w:val="uk-UA"/>
              </w:rPr>
              <w:t>.</w:t>
            </w:r>
          </w:p>
          <w:p w:rsidR="00C728A8" w:rsidRPr="00776B44" w:rsidRDefault="00C728A8" w:rsidP="00D556BB">
            <w:pPr>
              <w:ind w:firstLine="109"/>
              <w:jc w:val="center"/>
              <w:rPr>
                <w:rFonts w:ascii="Calibri" w:hAnsi="Calibri"/>
                <w:sz w:val="22"/>
                <w:szCs w:val="22"/>
                <w:lang w:val="uk-UA"/>
              </w:rPr>
            </w:pPr>
            <w:r w:rsidRPr="00776B44">
              <w:rPr>
                <w:rFonts w:ascii="Calibri" w:hAnsi="Calibri"/>
                <w:sz w:val="22"/>
                <w:szCs w:val="22"/>
                <w:lang w:val="uk-UA"/>
              </w:rPr>
              <w:t>США</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776B44" w:rsidRDefault="00DD1842" w:rsidP="00D556BB">
            <w:pPr>
              <w:ind w:left="-62" w:right="-57"/>
              <w:jc w:val="center"/>
              <w:rPr>
                <w:rFonts w:ascii="Calibri" w:hAnsi="Calibri"/>
                <w:sz w:val="22"/>
                <w:szCs w:val="22"/>
                <w:lang w:val="uk-UA"/>
              </w:rPr>
            </w:pPr>
            <w:r w:rsidRPr="00776B44">
              <w:rPr>
                <w:rFonts w:ascii="Calibri" w:hAnsi="Calibri"/>
                <w:sz w:val="22"/>
                <w:szCs w:val="22"/>
                <w:lang w:val="uk-UA"/>
              </w:rPr>
              <w:t xml:space="preserve">у % до </w:t>
            </w:r>
            <w:r w:rsidRPr="00776B44">
              <w:rPr>
                <w:rFonts w:ascii="Calibri" w:hAnsi="Calibri"/>
                <w:sz w:val="22"/>
                <w:szCs w:val="22"/>
                <w:lang w:val="uk-UA"/>
              </w:rPr>
              <w:br/>
              <w:t>І кварталу 2020</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776B44" w:rsidRDefault="00C728A8" w:rsidP="00D556BB">
            <w:pPr>
              <w:jc w:val="center"/>
              <w:rPr>
                <w:rFonts w:ascii="Calibri" w:hAnsi="Calibri"/>
                <w:bCs/>
                <w:sz w:val="22"/>
                <w:szCs w:val="22"/>
                <w:lang w:val="uk-UA"/>
              </w:rPr>
            </w:pPr>
            <w:r w:rsidRPr="00776B44">
              <w:rPr>
                <w:rFonts w:ascii="Calibri" w:hAnsi="Calibri"/>
                <w:bCs/>
                <w:sz w:val="22"/>
                <w:szCs w:val="22"/>
                <w:lang w:val="uk-UA"/>
              </w:rPr>
              <w:t>у % до</w:t>
            </w:r>
          </w:p>
          <w:p w:rsidR="00C728A8" w:rsidRPr="00776B44" w:rsidRDefault="00C728A8" w:rsidP="00D556BB">
            <w:pPr>
              <w:jc w:val="center"/>
              <w:rPr>
                <w:rFonts w:ascii="Calibri" w:hAnsi="Calibri"/>
                <w:bCs/>
                <w:sz w:val="22"/>
                <w:szCs w:val="22"/>
                <w:lang w:val="uk-UA"/>
              </w:rPr>
            </w:pPr>
            <w:proofErr w:type="spellStart"/>
            <w:r w:rsidRPr="00776B44">
              <w:rPr>
                <w:rFonts w:ascii="Calibri" w:hAnsi="Calibri"/>
                <w:bCs/>
                <w:sz w:val="22"/>
                <w:szCs w:val="22"/>
                <w:lang w:val="uk-UA"/>
              </w:rPr>
              <w:t>загаль-</w:t>
            </w:r>
            <w:proofErr w:type="spellEnd"/>
          </w:p>
          <w:p w:rsidR="00C728A8" w:rsidRPr="00776B44" w:rsidRDefault="00C728A8" w:rsidP="00D556BB">
            <w:pPr>
              <w:jc w:val="center"/>
              <w:rPr>
                <w:rFonts w:ascii="Calibri" w:hAnsi="Calibri"/>
                <w:bCs/>
                <w:sz w:val="22"/>
                <w:szCs w:val="22"/>
                <w:lang w:val="uk-UA"/>
              </w:rPr>
            </w:pPr>
            <w:proofErr w:type="spellStart"/>
            <w:r w:rsidRPr="00776B44">
              <w:rPr>
                <w:rFonts w:ascii="Calibri" w:hAnsi="Calibri"/>
                <w:bCs/>
                <w:sz w:val="22"/>
                <w:szCs w:val="22"/>
                <w:lang w:val="uk-UA"/>
              </w:rPr>
              <w:t>ного</w:t>
            </w:r>
            <w:proofErr w:type="spellEnd"/>
          </w:p>
          <w:p w:rsidR="00C728A8" w:rsidRPr="00776B44" w:rsidRDefault="00C728A8" w:rsidP="00D556BB">
            <w:pPr>
              <w:jc w:val="center"/>
              <w:rPr>
                <w:rFonts w:ascii="Calibri" w:hAnsi="Calibri"/>
                <w:sz w:val="22"/>
                <w:szCs w:val="22"/>
                <w:lang w:val="uk-UA"/>
              </w:rPr>
            </w:pPr>
            <w:r w:rsidRPr="00776B44">
              <w:rPr>
                <w:rFonts w:ascii="Calibri" w:hAnsi="Calibri"/>
                <w:bCs/>
                <w:sz w:val="22"/>
                <w:szCs w:val="22"/>
                <w:lang w:val="uk-UA"/>
              </w:rPr>
              <w:t>обсягу</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776B44" w:rsidRDefault="00C728A8" w:rsidP="00D556BB">
            <w:pPr>
              <w:jc w:val="center"/>
              <w:rPr>
                <w:rFonts w:ascii="Calibri" w:hAnsi="Calibri"/>
                <w:sz w:val="22"/>
                <w:szCs w:val="22"/>
                <w:lang w:val="uk-UA"/>
              </w:rPr>
            </w:pPr>
            <w:proofErr w:type="spellStart"/>
            <w:r w:rsidRPr="00776B44">
              <w:rPr>
                <w:rFonts w:ascii="Calibri" w:hAnsi="Calibri"/>
                <w:sz w:val="22"/>
                <w:szCs w:val="22"/>
                <w:lang w:val="uk-UA"/>
              </w:rPr>
              <w:t>тис.дол</w:t>
            </w:r>
            <w:proofErr w:type="spellEnd"/>
            <w:r w:rsidRPr="00776B44">
              <w:rPr>
                <w:rFonts w:ascii="Calibri" w:hAnsi="Calibri"/>
                <w:sz w:val="22"/>
                <w:szCs w:val="22"/>
                <w:lang w:val="uk-UA"/>
              </w:rPr>
              <w:t>.</w:t>
            </w:r>
          </w:p>
          <w:p w:rsidR="00C728A8" w:rsidRPr="00776B44" w:rsidRDefault="00C728A8" w:rsidP="00D556BB">
            <w:pPr>
              <w:jc w:val="center"/>
              <w:rPr>
                <w:rFonts w:ascii="Calibri" w:hAnsi="Calibri"/>
                <w:sz w:val="22"/>
                <w:szCs w:val="22"/>
                <w:lang w:val="uk-UA"/>
              </w:rPr>
            </w:pPr>
            <w:r w:rsidRPr="00776B44">
              <w:rPr>
                <w:rFonts w:ascii="Calibri" w:hAnsi="Calibri"/>
                <w:sz w:val="22"/>
                <w:szCs w:val="22"/>
                <w:lang w:val="uk-UA"/>
              </w:rPr>
              <w:t>США</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776B44" w:rsidRDefault="00DD1842" w:rsidP="00D556BB">
            <w:pPr>
              <w:ind w:left="-62" w:right="-57"/>
              <w:jc w:val="center"/>
              <w:rPr>
                <w:rFonts w:ascii="Calibri" w:hAnsi="Calibri"/>
                <w:sz w:val="22"/>
                <w:szCs w:val="22"/>
                <w:lang w:val="uk-UA"/>
              </w:rPr>
            </w:pPr>
            <w:r w:rsidRPr="00776B44">
              <w:rPr>
                <w:rFonts w:ascii="Calibri" w:hAnsi="Calibri"/>
                <w:sz w:val="22"/>
                <w:szCs w:val="22"/>
                <w:lang w:val="uk-UA"/>
              </w:rPr>
              <w:t xml:space="preserve">у % до </w:t>
            </w:r>
            <w:r w:rsidRPr="00776B44">
              <w:rPr>
                <w:rFonts w:ascii="Calibri" w:hAnsi="Calibri"/>
                <w:sz w:val="22"/>
                <w:szCs w:val="22"/>
                <w:lang w:val="uk-UA"/>
              </w:rPr>
              <w:br/>
              <w:t>І кварталу 2020</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776B44" w:rsidRDefault="00C728A8" w:rsidP="00D556BB">
            <w:pPr>
              <w:jc w:val="center"/>
              <w:rPr>
                <w:rFonts w:ascii="Calibri" w:hAnsi="Calibri"/>
                <w:bCs/>
                <w:sz w:val="22"/>
                <w:szCs w:val="22"/>
                <w:lang w:val="uk-UA"/>
              </w:rPr>
            </w:pPr>
            <w:r w:rsidRPr="00776B44">
              <w:rPr>
                <w:rFonts w:ascii="Calibri" w:hAnsi="Calibri"/>
                <w:bCs/>
                <w:sz w:val="22"/>
                <w:szCs w:val="22"/>
                <w:lang w:val="uk-UA"/>
              </w:rPr>
              <w:t>у % до</w:t>
            </w:r>
          </w:p>
          <w:p w:rsidR="00C728A8" w:rsidRPr="00776B44" w:rsidRDefault="00C728A8" w:rsidP="00D556BB">
            <w:pPr>
              <w:jc w:val="center"/>
              <w:rPr>
                <w:rFonts w:ascii="Calibri" w:hAnsi="Calibri"/>
                <w:bCs/>
                <w:sz w:val="22"/>
                <w:szCs w:val="22"/>
                <w:lang w:val="uk-UA"/>
              </w:rPr>
            </w:pPr>
            <w:proofErr w:type="spellStart"/>
            <w:r w:rsidRPr="00776B44">
              <w:rPr>
                <w:rFonts w:ascii="Calibri" w:hAnsi="Calibri"/>
                <w:bCs/>
                <w:sz w:val="22"/>
                <w:szCs w:val="22"/>
                <w:lang w:val="uk-UA"/>
              </w:rPr>
              <w:t>загаль-</w:t>
            </w:r>
            <w:proofErr w:type="spellEnd"/>
          </w:p>
          <w:p w:rsidR="00C728A8" w:rsidRPr="00776B44" w:rsidRDefault="00C728A8" w:rsidP="00D556BB">
            <w:pPr>
              <w:jc w:val="center"/>
              <w:rPr>
                <w:rFonts w:ascii="Calibri" w:hAnsi="Calibri"/>
                <w:bCs/>
                <w:sz w:val="22"/>
                <w:szCs w:val="22"/>
                <w:lang w:val="uk-UA"/>
              </w:rPr>
            </w:pPr>
            <w:proofErr w:type="spellStart"/>
            <w:r w:rsidRPr="00776B44">
              <w:rPr>
                <w:rFonts w:ascii="Calibri" w:hAnsi="Calibri"/>
                <w:bCs/>
                <w:sz w:val="22"/>
                <w:szCs w:val="22"/>
                <w:lang w:val="uk-UA"/>
              </w:rPr>
              <w:t>ного</w:t>
            </w:r>
            <w:proofErr w:type="spellEnd"/>
          </w:p>
          <w:p w:rsidR="00C728A8" w:rsidRPr="00776B44" w:rsidRDefault="00C728A8" w:rsidP="00D556BB">
            <w:pPr>
              <w:jc w:val="center"/>
              <w:rPr>
                <w:rFonts w:ascii="Calibri" w:hAnsi="Calibri"/>
                <w:sz w:val="22"/>
                <w:szCs w:val="22"/>
                <w:lang w:val="uk-UA"/>
              </w:rPr>
            </w:pPr>
            <w:r w:rsidRPr="00776B44">
              <w:rPr>
                <w:rFonts w:ascii="Calibri" w:hAnsi="Calibri"/>
                <w:bCs/>
                <w:sz w:val="22"/>
                <w:szCs w:val="22"/>
                <w:lang w:val="uk-UA"/>
              </w:rPr>
              <w:t>обсягу</w:t>
            </w:r>
          </w:p>
        </w:tc>
        <w:tc>
          <w:tcPr>
            <w:tcW w:w="575" w:type="pct"/>
            <w:vMerge/>
            <w:tcBorders>
              <w:top w:val="single" w:sz="4" w:space="0" w:color="auto"/>
              <w:left w:val="single" w:sz="4" w:space="0" w:color="auto"/>
              <w:bottom w:val="single" w:sz="4" w:space="0" w:color="auto"/>
              <w:right w:val="single" w:sz="4" w:space="0" w:color="auto"/>
            </w:tcBorders>
            <w:shd w:val="clear" w:color="auto" w:fill="auto"/>
          </w:tcPr>
          <w:p w:rsidR="00C728A8" w:rsidRPr="00776B44" w:rsidRDefault="00C728A8" w:rsidP="009904D9">
            <w:pPr>
              <w:rPr>
                <w:rFonts w:asciiTheme="minorHAnsi" w:hAnsiTheme="minorHAnsi" w:cs="Calibri"/>
                <w:sz w:val="22"/>
                <w:szCs w:val="22"/>
                <w:lang w:val="uk-UA"/>
              </w:rPr>
            </w:pPr>
          </w:p>
        </w:tc>
      </w:tr>
      <w:tr w:rsidR="00C11C21" w:rsidRPr="00776B44" w:rsidTr="006F69FB">
        <w:trPr>
          <w:trHeight w:val="153"/>
        </w:trPr>
        <w:tc>
          <w:tcPr>
            <w:tcW w:w="1207" w:type="pct"/>
            <w:tcBorders>
              <w:top w:val="single" w:sz="4" w:space="0" w:color="auto"/>
              <w:left w:val="single" w:sz="4" w:space="0" w:color="BFBFBF"/>
              <w:bottom w:val="nil"/>
              <w:right w:val="single" w:sz="4" w:space="0" w:color="BFBFBF"/>
            </w:tcBorders>
            <w:shd w:val="clear" w:color="auto" w:fill="auto"/>
            <w:vAlign w:val="bottom"/>
          </w:tcPr>
          <w:p w:rsidR="00C11C21" w:rsidRPr="00776B44" w:rsidRDefault="00C11C21" w:rsidP="008B152C">
            <w:pPr>
              <w:tabs>
                <w:tab w:val="left" w:pos="304"/>
              </w:tabs>
              <w:ind w:left="142"/>
              <w:rPr>
                <w:rFonts w:asciiTheme="minorHAnsi" w:hAnsiTheme="minorHAnsi" w:cs="Calibri"/>
                <w:bCs/>
                <w:sz w:val="22"/>
                <w:szCs w:val="22"/>
                <w:lang w:val="uk-UA"/>
              </w:rPr>
            </w:pPr>
          </w:p>
        </w:tc>
        <w:tc>
          <w:tcPr>
            <w:tcW w:w="576" w:type="pct"/>
            <w:tcBorders>
              <w:top w:val="single" w:sz="4" w:space="0" w:color="auto"/>
              <w:left w:val="single" w:sz="4" w:space="0" w:color="BFBFBF"/>
              <w:bottom w:val="nil"/>
              <w:right w:val="single" w:sz="4" w:space="0" w:color="BFBFBF"/>
            </w:tcBorders>
            <w:shd w:val="clear" w:color="auto" w:fill="auto"/>
            <w:vAlign w:val="bottom"/>
          </w:tcPr>
          <w:p w:rsidR="00C11C21" w:rsidRPr="00776B44" w:rsidRDefault="00C11C21" w:rsidP="006F69FB">
            <w:pPr>
              <w:jc w:val="right"/>
              <w:rPr>
                <w:rFonts w:asciiTheme="minorHAnsi" w:hAnsiTheme="minorHAnsi" w:cstheme="minorHAnsi"/>
                <w:color w:val="000000"/>
                <w:sz w:val="22"/>
                <w:szCs w:val="22"/>
                <w:lang w:val="uk-UA"/>
              </w:rPr>
            </w:pPr>
          </w:p>
        </w:tc>
        <w:tc>
          <w:tcPr>
            <w:tcW w:w="579" w:type="pct"/>
            <w:tcBorders>
              <w:top w:val="single" w:sz="4" w:space="0" w:color="auto"/>
              <w:left w:val="single" w:sz="4" w:space="0" w:color="BFBFBF"/>
              <w:bottom w:val="nil"/>
              <w:right w:val="single" w:sz="4" w:space="0" w:color="BFBFBF"/>
            </w:tcBorders>
            <w:shd w:val="clear" w:color="auto" w:fill="auto"/>
            <w:vAlign w:val="bottom"/>
          </w:tcPr>
          <w:p w:rsidR="00C11C21" w:rsidRPr="00776B44" w:rsidRDefault="00C11C21" w:rsidP="006F69FB">
            <w:pPr>
              <w:jc w:val="right"/>
              <w:rPr>
                <w:rFonts w:asciiTheme="minorHAnsi" w:hAnsiTheme="minorHAnsi" w:cstheme="minorHAnsi"/>
                <w:color w:val="000000"/>
                <w:sz w:val="22"/>
                <w:szCs w:val="22"/>
                <w:lang w:val="uk-UA"/>
              </w:rPr>
            </w:pPr>
          </w:p>
        </w:tc>
        <w:tc>
          <w:tcPr>
            <w:tcW w:w="506" w:type="pct"/>
            <w:tcBorders>
              <w:top w:val="single" w:sz="4" w:space="0" w:color="auto"/>
              <w:left w:val="single" w:sz="4" w:space="0" w:color="BFBFBF"/>
              <w:bottom w:val="nil"/>
              <w:right w:val="single" w:sz="4" w:space="0" w:color="BFBFBF"/>
            </w:tcBorders>
            <w:shd w:val="clear" w:color="auto" w:fill="auto"/>
            <w:vAlign w:val="bottom"/>
          </w:tcPr>
          <w:p w:rsidR="00C11C21" w:rsidRPr="00776B44" w:rsidRDefault="00C11C21" w:rsidP="006F69FB">
            <w:pPr>
              <w:jc w:val="right"/>
              <w:rPr>
                <w:rFonts w:asciiTheme="minorHAnsi" w:hAnsiTheme="minorHAnsi" w:cstheme="minorHAnsi"/>
                <w:color w:val="000000"/>
                <w:sz w:val="22"/>
                <w:szCs w:val="22"/>
                <w:lang w:val="uk-UA"/>
              </w:rPr>
            </w:pPr>
          </w:p>
        </w:tc>
        <w:tc>
          <w:tcPr>
            <w:tcW w:w="509" w:type="pct"/>
            <w:tcBorders>
              <w:top w:val="single" w:sz="4" w:space="0" w:color="auto"/>
              <w:left w:val="single" w:sz="4" w:space="0" w:color="BFBFBF"/>
              <w:bottom w:val="nil"/>
              <w:right w:val="single" w:sz="4" w:space="0" w:color="BFBFBF"/>
            </w:tcBorders>
            <w:shd w:val="clear" w:color="auto" w:fill="auto"/>
            <w:vAlign w:val="bottom"/>
          </w:tcPr>
          <w:p w:rsidR="00C11C21" w:rsidRPr="00776B44" w:rsidRDefault="00C11C21" w:rsidP="006F69FB">
            <w:pPr>
              <w:jc w:val="right"/>
              <w:rPr>
                <w:rFonts w:asciiTheme="minorHAnsi" w:hAnsiTheme="minorHAnsi" w:cstheme="minorHAnsi"/>
                <w:color w:val="000000"/>
                <w:sz w:val="22"/>
                <w:szCs w:val="22"/>
                <w:lang w:val="uk-UA"/>
              </w:rPr>
            </w:pPr>
          </w:p>
        </w:tc>
        <w:tc>
          <w:tcPr>
            <w:tcW w:w="539" w:type="pct"/>
            <w:tcBorders>
              <w:top w:val="single" w:sz="4" w:space="0" w:color="auto"/>
              <w:left w:val="single" w:sz="4" w:space="0" w:color="BFBFBF"/>
              <w:bottom w:val="nil"/>
              <w:right w:val="single" w:sz="4" w:space="0" w:color="BFBFBF"/>
            </w:tcBorders>
            <w:shd w:val="clear" w:color="auto" w:fill="auto"/>
            <w:vAlign w:val="bottom"/>
          </w:tcPr>
          <w:p w:rsidR="00C11C21" w:rsidRPr="00776B44" w:rsidRDefault="00C11C21" w:rsidP="006F69FB">
            <w:pPr>
              <w:jc w:val="right"/>
              <w:rPr>
                <w:rFonts w:asciiTheme="minorHAnsi" w:hAnsiTheme="minorHAnsi" w:cstheme="minorHAnsi"/>
                <w:color w:val="000000"/>
                <w:sz w:val="22"/>
                <w:szCs w:val="22"/>
                <w:lang w:val="uk-UA"/>
              </w:rPr>
            </w:pPr>
          </w:p>
        </w:tc>
        <w:tc>
          <w:tcPr>
            <w:tcW w:w="509" w:type="pct"/>
            <w:tcBorders>
              <w:top w:val="single" w:sz="4" w:space="0" w:color="auto"/>
              <w:left w:val="single" w:sz="4" w:space="0" w:color="BFBFBF"/>
              <w:bottom w:val="nil"/>
              <w:right w:val="single" w:sz="4" w:space="0" w:color="BFBFBF"/>
            </w:tcBorders>
            <w:shd w:val="clear" w:color="auto" w:fill="auto"/>
            <w:vAlign w:val="bottom"/>
          </w:tcPr>
          <w:p w:rsidR="00C11C21" w:rsidRPr="00776B44" w:rsidRDefault="00C11C21" w:rsidP="006F69FB">
            <w:pPr>
              <w:jc w:val="right"/>
              <w:rPr>
                <w:rFonts w:asciiTheme="minorHAnsi" w:hAnsiTheme="minorHAnsi" w:cstheme="minorHAnsi"/>
                <w:color w:val="000000"/>
                <w:sz w:val="22"/>
                <w:szCs w:val="22"/>
                <w:lang w:val="uk-UA"/>
              </w:rPr>
            </w:pPr>
          </w:p>
        </w:tc>
        <w:tc>
          <w:tcPr>
            <w:tcW w:w="575" w:type="pct"/>
            <w:tcBorders>
              <w:top w:val="single" w:sz="4" w:space="0" w:color="auto"/>
              <w:left w:val="single" w:sz="4" w:space="0" w:color="BFBFBF"/>
              <w:bottom w:val="nil"/>
              <w:right w:val="single" w:sz="4" w:space="0" w:color="BFBFBF"/>
            </w:tcBorders>
            <w:shd w:val="clear" w:color="auto" w:fill="auto"/>
            <w:vAlign w:val="bottom"/>
          </w:tcPr>
          <w:p w:rsidR="00C11C21" w:rsidRPr="00776B44" w:rsidRDefault="00C11C21" w:rsidP="006F69FB">
            <w:pPr>
              <w:jc w:val="right"/>
              <w:rPr>
                <w:rFonts w:asciiTheme="minorHAnsi" w:hAnsiTheme="minorHAnsi" w:cstheme="minorHAnsi"/>
                <w:color w:val="000000"/>
                <w:sz w:val="22"/>
                <w:szCs w:val="22"/>
                <w:lang w:val="uk-UA"/>
              </w:rPr>
            </w:pPr>
          </w:p>
        </w:tc>
      </w:tr>
      <w:tr w:rsidR="00EC6C50" w:rsidRPr="00776B44" w:rsidTr="00776B44">
        <w:trPr>
          <w:trHeight w:val="20"/>
        </w:trPr>
        <w:tc>
          <w:tcPr>
            <w:tcW w:w="1207" w:type="pct"/>
            <w:shd w:val="clear" w:color="auto" w:fill="FFFFFF" w:themeFill="background1"/>
            <w:vAlign w:val="bottom"/>
          </w:tcPr>
          <w:p w:rsidR="00EC6C50" w:rsidRPr="00776B44" w:rsidRDefault="00EC6C50" w:rsidP="0094258B">
            <w:pPr>
              <w:tabs>
                <w:tab w:val="left" w:pos="304"/>
              </w:tabs>
              <w:ind w:left="142"/>
              <w:rPr>
                <w:rFonts w:asciiTheme="minorHAnsi" w:hAnsiTheme="minorHAnsi" w:cs="Calibri"/>
                <w:bCs/>
                <w:sz w:val="22"/>
                <w:szCs w:val="22"/>
                <w:lang w:val="uk-UA"/>
              </w:rPr>
            </w:pPr>
            <w:proofErr w:type="spellStart"/>
            <w:r w:rsidRPr="00776B44">
              <w:rPr>
                <w:rFonts w:asciiTheme="minorHAnsi" w:hAnsiTheme="minorHAnsi" w:cs="Calibri"/>
                <w:bCs/>
                <w:sz w:val="22"/>
                <w:szCs w:val="22"/>
                <w:lang w:val="uk-UA"/>
              </w:rPr>
              <w:t>Сингапур</w:t>
            </w:r>
            <w:proofErr w:type="spellEnd"/>
          </w:p>
        </w:tc>
        <w:tc>
          <w:tcPr>
            <w:tcW w:w="576"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7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0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3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75"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20"/>
        </w:trPr>
        <w:tc>
          <w:tcPr>
            <w:tcW w:w="1207" w:type="pct"/>
            <w:shd w:val="clear" w:color="auto" w:fill="FFFFFF" w:themeFill="background1"/>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Сирійська Арабська Республіка</w:t>
            </w:r>
          </w:p>
        </w:tc>
        <w:tc>
          <w:tcPr>
            <w:tcW w:w="576"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262,5</w:t>
            </w:r>
          </w:p>
        </w:tc>
        <w:tc>
          <w:tcPr>
            <w:tcW w:w="57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167,1</w:t>
            </w:r>
          </w:p>
        </w:tc>
        <w:tc>
          <w:tcPr>
            <w:tcW w:w="50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0,2</w:t>
            </w:r>
          </w:p>
        </w:tc>
        <w:tc>
          <w:tcPr>
            <w:tcW w:w="50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3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0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75"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262,5</w:t>
            </w:r>
          </w:p>
        </w:tc>
      </w:tr>
      <w:tr w:rsidR="00EC6C50" w:rsidRPr="00776B44" w:rsidTr="00776B44">
        <w:trPr>
          <w:trHeight w:val="20"/>
        </w:trPr>
        <w:tc>
          <w:tcPr>
            <w:tcW w:w="1207" w:type="pct"/>
            <w:shd w:val="clear" w:color="auto" w:fill="FFFFFF" w:themeFill="background1"/>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Сполучене Королівство Великої Британії та Північної Ірландії</w:t>
            </w:r>
          </w:p>
        </w:tc>
        <w:tc>
          <w:tcPr>
            <w:tcW w:w="576"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4789,3</w:t>
            </w:r>
          </w:p>
        </w:tc>
        <w:tc>
          <w:tcPr>
            <w:tcW w:w="57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132,0</w:t>
            </w:r>
          </w:p>
        </w:tc>
        <w:tc>
          <w:tcPr>
            <w:tcW w:w="50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4,4</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272,0</w:t>
            </w:r>
          </w:p>
        </w:tc>
        <w:tc>
          <w:tcPr>
            <w:tcW w:w="53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127,8</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1,4</w:t>
            </w:r>
          </w:p>
        </w:tc>
        <w:tc>
          <w:tcPr>
            <w:tcW w:w="575"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4517,2</w:t>
            </w:r>
          </w:p>
        </w:tc>
      </w:tr>
      <w:tr w:rsidR="00EC6C50" w:rsidRPr="00776B44" w:rsidTr="00776B44">
        <w:trPr>
          <w:trHeight w:val="153"/>
        </w:trPr>
        <w:tc>
          <w:tcPr>
            <w:tcW w:w="1207" w:type="pct"/>
            <w:shd w:val="clear" w:color="auto" w:fill="FFFFFF" w:themeFill="background1"/>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США</w:t>
            </w:r>
          </w:p>
        </w:tc>
        <w:tc>
          <w:tcPr>
            <w:tcW w:w="576"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33231,2</w:t>
            </w:r>
          </w:p>
        </w:tc>
        <w:tc>
          <w:tcPr>
            <w:tcW w:w="57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118,2</w:t>
            </w:r>
          </w:p>
        </w:tc>
        <w:tc>
          <w:tcPr>
            <w:tcW w:w="50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30,4</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698,1</w:t>
            </w:r>
          </w:p>
        </w:tc>
        <w:tc>
          <w:tcPr>
            <w:tcW w:w="53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128,9</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3,6</w:t>
            </w:r>
          </w:p>
        </w:tc>
        <w:tc>
          <w:tcPr>
            <w:tcW w:w="575"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32533,2</w:t>
            </w:r>
          </w:p>
        </w:tc>
      </w:tr>
      <w:tr w:rsidR="00EC6C50" w:rsidRPr="00776B44" w:rsidTr="00776B44">
        <w:trPr>
          <w:trHeight w:val="153"/>
        </w:trPr>
        <w:tc>
          <w:tcPr>
            <w:tcW w:w="1207" w:type="pct"/>
            <w:shd w:val="clear" w:color="auto" w:fill="FFFFFF" w:themeFill="background1"/>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Туреччина</w:t>
            </w:r>
          </w:p>
        </w:tc>
        <w:tc>
          <w:tcPr>
            <w:tcW w:w="576"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1218,6</w:t>
            </w:r>
          </w:p>
        </w:tc>
        <w:tc>
          <w:tcPr>
            <w:tcW w:w="57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133,6</w:t>
            </w:r>
          </w:p>
        </w:tc>
        <w:tc>
          <w:tcPr>
            <w:tcW w:w="50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1,1</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3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75"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207" w:type="pct"/>
            <w:shd w:val="clear" w:color="auto" w:fill="FFFFFF" w:themeFill="background1"/>
            <w:vAlign w:val="bottom"/>
          </w:tcPr>
          <w:p w:rsidR="00EC6C50" w:rsidRPr="00776B44" w:rsidRDefault="00EC6C50" w:rsidP="0094258B">
            <w:pPr>
              <w:tabs>
                <w:tab w:val="left" w:pos="304"/>
              </w:tabs>
              <w:ind w:left="142"/>
              <w:rPr>
                <w:rFonts w:asciiTheme="minorHAnsi" w:hAnsiTheme="minorHAnsi" w:cs="Calibri"/>
                <w:bCs/>
                <w:sz w:val="22"/>
                <w:szCs w:val="22"/>
                <w:lang w:val="uk-UA"/>
              </w:rPr>
            </w:pPr>
            <w:proofErr w:type="spellStart"/>
            <w:r w:rsidRPr="00776B44">
              <w:rPr>
                <w:rFonts w:asciiTheme="minorHAnsi" w:hAnsiTheme="minorHAnsi" w:cs="Calibri"/>
                <w:bCs/>
                <w:sz w:val="22"/>
                <w:szCs w:val="22"/>
                <w:lang w:val="uk-UA"/>
              </w:rPr>
              <w:t>Туркменистан</w:t>
            </w:r>
            <w:proofErr w:type="spellEnd"/>
          </w:p>
        </w:tc>
        <w:tc>
          <w:tcPr>
            <w:tcW w:w="576"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350,0</w:t>
            </w:r>
          </w:p>
        </w:tc>
        <w:tc>
          <w:tcPr>
            <w:tcW w:w="57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81,5</w:t>
            </w:r>
          </w:p>
        </w:tc>
        <w:tc>
          <w:tcPr>
            <w:tcW w:w="50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0,3</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3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75"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207" w:type="pct"/>
            <w:shd w:val="clear" w:color="auto" w:fill="FFFFFF" w:themeFill="background1"/>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Угорщина</w:t>
            </w:r>
          </w:p>
        </w:tc>
        <w:tc>
          <w:tcPr>
            <w:tcW w:w="576"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615,5</w:t>
            </w:r>
          </w:p>
        </w:tc>
        <w:tc>
          <w:tcPr>
            <w:tcW w:w="57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36,4</w:t>
            </w:r>
          </w:p>
        </w:tc>
        <w:tc>
          <w:tcPr>
            <w:tcW w:w="50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0,6</w:t>
            </w:r>
          </w:p>
        </w:tc>
        <w:tc>
          <w:tcPr>
            <w:tcW w:w="50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3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09" w:type="pct"/>
            <w:shd w:val="clear" w:color="auto" w:fill="auto"/>
            <w:vAlign w:val="bottom"/>
          </w:tcPr>
          <w:p w:rsidR="00EC6C50" w:rsidRPr="00776B44" w:rsidRDefault="00776B44"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w:t>
            </w:r>
          </w:p>
        </w:tc>
        <w:tc>
          <w:tcPr>
            <w:tcW w:w="575"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615,5</w:t>
            </w:r>
          </w:p>
        </w:tc>
      </w:tr>
      <w:tr w:rsidR="00EC6C50" w:rsidRPr="00776B44" w:rsidTr="00776B44">
        <w:trPr>
          <w:trHeight w:val="153"/>
        </w:trPr>
        <w:tc>
          <w:tcPr>
            <w:tcW w:w="1207" w:type="pct"/>
            <w:shd w:val="clear" w:color="auto" w:fill="FFFFFF" w:themeFill="background1"/>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Узбекистан</w:t>
            </w:r>
          </w:p>
        </w:tc>
        <w:tc>
          <w:tcPr>
            <w:tcW w:w="576"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725,4</w:t>
            </w:r>
          </w:p>
        </w:tc>
        <w:tc>
          <w:tcPr>
            <w:tcW w:w="57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138,8</w:t>
            </w:r>
          </w:p>
        </w:tc>
        <w:tc>
          <w:tcPr>
            <w:tcW w:w="50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0,7</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62,2</w:t>
            </w:r>
          </w:p>
        </w:tc>
        <w:tc>
          <w:tcPr>
            <w:tcW w:w="53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461,7</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0,3</w:t>
            </w:r>
          </w:p>
        </w:tc>
        <w:tc>
          <w:tcPr>
            <w:tcW w:w="575"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663,2</w:t>
            </w:r>
          </w:p>
        </w:tc>
      </w:tr>
      <w:tr w:rsidR="00EC6C50" w:rsidRPr="00776B44" w:rsidTr="00776B44">
        <w:trPr>
          <w:trHeight w:val="153"/>
        </w:trPr>
        <w:tc>
          <w:tcPr>
            <w:tcW w:w="1207" w:type="pct"/>
            <w:shd w:val="clear" w:color="auto" w:fill="FFFFFF" w:themeFill="background1"/>
            <w:vAlign w:val="bottom"/>
          </w:tcPr>
          <w:p w:rsidR="00EC6C50" w:rsidRPr="00776B44" w:rsidRDefault="00EC6C50" w:rsidP="0094258B">
            <w:pPr>
              <w:tabs>
                <w:tab w:val="left" w:pos="304"/>
              </w:tabs>
              <w:ind w:left="142"/>
              <w:rPr>
                <w:rFonts w:asciiTheme="minorHAnsi" w:hAnsiTheme="minorHAnsi" w:cs="Calibri"/>
                <w:bCs/>
                <w:sz w:val="22"/>
                <w:szCs w:val="22"/>
                <w:lang w:val="uk-UA"/>
              </w:rPr>
            </w:pPr>
            <w:proofErr w:type="spellStart"/>
            <w:r w:rsidRPr="00776B44">
              <w:rPr>
                <w:rFonts w:asciiTheme="minorHAnsi" w:hAnsiTheme="minorHAnsi" w:cs="Calibri"/>
                <w:bCs/>
                <w:sz w:val="22"/>
                <w:szCs w:val="22"/>
                <w:lang w:val="uk-UA"/>
              </w:rPr>
              <w:t>Францiя</w:t>
            </w:r>
            <w:proofErr w:type="spellEnd"/>
          </w:p>
        </w:tc>
        <w:tc>
          <w:tcPr>
            <w:tcW w:w="576"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6479,1</w:t>
            </w:r>
          </w:p>
        </w:tc>
        <w:tc>
          <w:tcPr>
            <w:tcW w:w="57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120,5</w:t>
            </w:r>
          </w:p>
        </w:tc>
        <w:tc>
          <w:tcPr>
            <w:tcW w:w="50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5,9</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288,2</w:t>
            </w:r>
          </w:p>
        </w:tc>
        <w:tc>
          <w:tcPr>
            <w:tcW w:w="53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175,3</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1,5</w:t>
            </w:r>
          </w:p>
        </w:tc>
        <w:tc>
          <w:tcPr>
            <w:tcW w:w="575"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6190,9</w:t>
            </w:r>
          </w:p>
        </w:tc>
      </w:tr>
      <w:tr w:rsidR="00EC6C50" w:rsidRPr="00776B44" w:rsidTr="00776B44">
        <w:trPr>
          <w:trHeight w:val="153"/>
        </w:trPr>
        <w:tc>
          <w:tcPr>
            <w:tcW w:w="1207" w:type="pct"/>
            <w:shd w:val="clear" w:color="auto" w:fill="FFFFFF" w:themeFill="background1"/>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Чехія</w:t>
            </w:r>
          </w:p>
        </w:tc>
        <w:tc>
          <w:tcPr>
            <w:tcW w:w="576"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342,2</w:t>
            </w:r>
          </w:p>
        </w:tc>
        <w:tc>
          <w:tcPr>
            <w:tcW w:w="57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65,1</w:t>
            </w:r>
          </w:p>
        </w:tc>
        <w:tc>
          <w:tcPr>
            <w:tcW w:w="50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0,3</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3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75"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776B44" w:rsidTr="00776B44">
        <w:trPr>
          <w:trHeight w:val="153"/>
        </w:trPr>
        <w:tc>
          <w:tcPr>
            <w:tcW w:w="1207" w:type="pct"/>
            <w:shd w:val="clear" w:color="auto" w:fill="FFFFFF" w:themeFill="background1"/>
            <w:vAlign w:val="bottom"/>
          </w:tcPr>
          <w:p w:rsidR="00EC6C50" w:rsidRPr="00776B44" w:rsidRDefault="00EC6C50" w:rsidP="0094258B">
            <w:pPr>
              <w:tabs>
                <w:tab w:val="left" w:pos="304"/>
              </w:tabs>
              <w:ind w:left="142"/>
              <w:rPr>
                <w:rFonts w:asciiTheme="minorHAnsi" w:hAnsiTheme="minorHAnsi" w:cs="Calibri"/>
                <w:bCs/>
                <w:sz w:val="22"/>
                <w:szCs w:val="22"/>
                <w:lang w:val="uk-UA"/>
              </w:rPr>
            </w:pPr>
            <w:proofErr w:type="spellStart"/>
            <w:r w:rsidRPr="00776B44">
              <w:rPr>
                <w:rFonts w:asciiTheme="minorHAnsi" w:hAnsiTheme="minorHAnsi" w:cs="Calibri"/>
                <w:bCs/>
                <w:sz w:val="22"/>
                <w:szCs w:val="22"/>
                <w:lang w:val="uk-UA"/>
              </w:rPr>
              <w:t>Швейцарiя</w:t>
            </w:r>
            <w:proofErr w:type="spellEnd"/>
          </w:p>
        </w:tc>
        <w:tc>
          <w:tcPr>
            <w:tcW w:w="576"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1085,7</w:t>
            </w:r>
          </w:p>
        </w:tc>
        <w:tc>
          <w:tcPr>
            <w:tcW w:w="57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123,1</w:t>
            </w:r>
          </w:p>
        </w:tc>
        <w:tc>
          <w:tcPr>
            <w:tcW w:w="50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1,0</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3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75"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C6C50" w:rsidRPr="00D556BB" w:rsidTr="00776B44">
        <w:trPr>
          <w:trHeight w:val="153"/>
        </w:trPr>
        <w:tc>
          <w:tcPr>
            <w:tcW w:w="1207" w:type="pct"/>
            <w:shd w:val="clear" w:color="auto" w:fill="FFFFFF" w:themeFill="background1"/>
            <w:vAlign w:val="bottom"/>
          </w:tcPr>
          <w:p w:rsidR="00EC6C50" w:rsidRPr="00776B44" w:rsidRDefault="00EC6C50" w:rsidP="0094258B">
            <w:pPr>
              <w:tabs>
                <w:tab w:val="left" w:pos="304"/>
              </w:tabs>
              <w:ind w:left="142"/>
              <w:rPr>
                <w:rFonts w:asciiTheme="minorHAnsi" w:hAnsiTheme="minorHAnsi" w:cs="Calibri"/>
                <w:bCs/>
                <w:sz w:val="22"/>
                <w:szCs w:val="22"/>
                <w:lang w:val="uk-UA"/>
              </w:rPr>
            </w:pPr>
            <w:r w:rsidRPr="00776B44">
              <w:rPr>
                <w:rFonts w:asciiTheme="minorHAnsi" w:hAnsiTheme="minorHAnsi" w:cs="Calibri"/>
                <w:bCs/>
                <w:sz w:val="22"/>
                <w:szCs w:val="22"/>
                <w:lang w:val="uk-UA"/>
              </w:rPr>
              <w:t>Швеція</w:t>
            </w:r>
          </w:p>
        </w:tc>
        <w:tc>
          <w:tcPr>
            <w:tcW w:w="576"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79" w:type="pct"/>
            <w:shd w:val="clear" w:color="auto" w:fill="FFFFFF" w:themeFill="background1"/>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06"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25,6</w:t>
            </w:r>
          </w:p>
        </w:tc>
        <w:tc>
          <w:tcPr>
            <w:tcW w:w="53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74,9</w:t>
            </w:r>
          </w:p>
        </w:tc>
        <w:tc>
          <w:tcPr>
            <w:tcW w:w="509"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0,1</w:t>
            </w:r>
          </w:p>
        </w:tc>
        <w:tc>
          <w:tcPr>
            <w:tcW w:w="575" w:type="pct"/>
            <w:shd w:val="clear" w:color="auto" w:fill="auto"/>
            <w:vAlign w:val="bottom"/>
          </w:tcPr>
          <w:p w:rsidR="00EC6C50" w:rsidRPr="00776B44" w:rsidRDefault="00EC6C50" w:rsidP="00776B44">
            <w:pPr>
              <w:jc w:val="right"/>
              <w:rPr>
                <w:rFonts w:asciiTheme="minorHAnsi" w:hAnsiTheme="minorHAnsi" w:cstheme="minorHAnsi"/>
                <w:color w:val="000000"/>
                <w:sz w:val="22"/>
                <w:szCs w:val="22"/>
              </w:rPr>
            </w:pPr>
            <w:r w:rsidRPr="00776B44">
              <w:rPr>
                <w:rFonts w:asciiTheme="minorHAnsi" w:hAnsiTheme="minorHAnsi" w:cstheme="minorHAnsi"/>
                <w:color w:val="000000"/>
                <w:sz w:val="22"/>
                <w:szCs w:val="22"/>
              </w:rPr>
              <w:t>к</w:t>
            </w:r>
          </w:p>
        </w:tc>
      </w:tr>
      <w:tr w:rsidR="00E23112" w:rsidRPr="00987B15" w:rsidTr="006F69FB">
        <w:trPr>
          <w:trHeight w:val="163"/>
        </w:trPr>
        <w:tc>
          <w:tcPr>
            <w:tcW w:w="1207" w:type="pct"/>
            <w:shd w:val="clear" w:color="auto" w:fill="auto"/>
            <w:vAlign w:val="bottom"/>
          </w:tcPr>
          <w:p w:rsidR="00E23112" w:rsidRPr="00987B15" w:rsidRDefault="00E23112" w:rsidP="008E191D">
            <w:pPr>
              <w:ind w:left="34"/>
              <w:rPr>
                <w:rFonts w:asciiTheme="minorHAnsi" w:hAnsiTheme="minorHAnsi" w:cs="Calibri"/>
                <w:sz w:val="22"/>
                <w:szCs w:val="22"/>
                <w:u w:val="single"/>
                <w:lang w:val="uk-UA"/>
              </w:rPr>
            </w:pPr>
          </w:p>
        </w:tc>
        <w:tc>
          <w:tcPr>
            <w:tcW w:w="576"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7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06"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0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3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0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75"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r>
      <w:tr w:rsidR="00E23112" w:rsidRPr="00987B15" w:rsidTr="006F69FB">
        <w:trPr>
          <w:trHeight w:val="153"/>
        </w:trPr>
        <w:tc>
          <w:tcPr>
            <w:tcW w:w="1207" w:type="pct"/>
            <w:shd w:val="clear" w:color="auto" w:fill="auto"/>
            <w:vAlign w:val="bottom"/>
          </w:tcPr>
          <w:p w:rsidR="00E23112" w:rsidRPr="00987B15" w:rsidRDefault="00E23112" w:rsidP="008E191D">
            <w:pPr>
              <w:ind w:left="34"/>
              <w:rPr>
                <w:rFonts w:asciiTheme="minorHAnsi" w:hAnsiTheme="minorHAnsi" w:cs="Calibri"/>
                <w:sz w:val="22"/>
                <w:szCs w:val="22"/>
                <w:lang w:val="uk-UA"/>
              </w:rPr>
            </w:pPr>
            <w:proofErr w:type="spellStart"/>
            <w:r w:rsidRPr="00987B15">
              <w:rPr>
                <w:rFonts w:asciiTheme="minorHAnsi" w:hAnsiTheme="minorHAnsi" w:cs="Calibri"/>
                <w:sz w:val="22"/>
                <w:szCs w:val="22"/>
                <w:lang w:val="uk-UA"/>
              </w:rPr>
              <w:t>Довідково</w:t>
            </w:r>
            <w:proofErr w:type="spellEnd"/>
            <w:r w:rsidRPr="00987B15">
              <w:rPr>
                <w:rFonts w:asciiTheme="minorHAnsi" w:hAnsiTheme="minorHAnsi" w:cs="Calibri"/>
                <w:sz w:val="22"/>
                <w:szCs w:val="22"/>
                <w:lang w:val="uk-UA"/>
              </w:rPr>
              <w:t>:</w:t>
            </w:r>
          </w:p>
        </w:tc>
        <w:tc>
          <w:tcPr>
            <w:tcW w:w="576"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7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06"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0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3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09"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c>
          <w:tcPr>
            <w:tcW w:w="575" w:type="pct"/>
            <w:shd w:val="clear" w:color="auto" w:fill="auto"/>
            <w:vAlign w:val="bottom"/>
          </w:tcPr>
          <w:p w:rsidR="00E23112" w:rsidRPr="006F69FB" w:rsidRDefault="00E23112" w:rsidP="006F69FB">
            <w:pPr>
              <w:jc w:val="right"/>
              <w:rPr>
                <w:rFonts w:asciiTheme="minorHAnsi" w:hAnsiTheme="minorHAnsi" w:cstheme="minorHAnsi"/>
                <w:bCs/>
                <w:sz w:val="22"/>
                <w:szCs w:val="22"/>
                <w:lang w:val="uk-UA"/>
              </w:rPr>
            </w:pPr>
          </w:p>
        </w:tc>
      </w:tr>
      <w:tr w:rsidR="00A21ECD" w:rsidRPr="00A02D18" w:rsidTr="00A21ECD">
        <w:trPr>
          <w:trHeight w:val="153"/>
        </w:trPr>
        <w:tc>
          <w:tcPr>
            <w:tcW w:w="1207" w:type="pct"/>
            <w:shd w:val="clear" w:color="auto" w:fill="auto"/>
            <w:vAlign w:val="bottom"/>
          </w:tcPr>
          <w:p w:rsidR="00A21ECD" w:rsidRPr="00987B15" w:rsidRDefault="00A21ECD" w:rsidP="00352117">
            <w:pPr>
              <w:ind w:left="34"/>
              <w:rPr>
                <w:rFonts w:asciiTheme="minorHAnsi" w:hAnsiTheme="minorHAnsi" w:cs="Calibri"/>
                <w:sz w:val="22"/>
                <w:szCs w:val="22"/>
                <w:lang w:val="uk-UA"/>
              </w:rPr>
            </w:pPr>
            <w:r w:rsidRPr="00987B15">
              <w:rPr>
                <w:rFonts w:asciiTheme="minorHAnsi" w:hAnsiTheme="minorHAnsi" w:cs="Calibri"/>
                <w:sz w:val="22"/>
                <w:szCs w:val="22"/>
                <w:lang w:val="uk-UA"/>
              </w:rPr>
              <w:t>Країни ЄС</w:t>
            </w:r>
          </w:p>
        </w:tc>
        <w:tc>
          <w:tcPr>
            <w:tcW w:w="576" w:type="pct"/>
            <w:shd w:val="clear" w:color="auto" w:fill="auto"/>
            <w:vAlign w:val="bottom"/>
          </w:tcPr>
          <w:p w:rsidR="00A21ECD" w:rsidRPr="00A21ECD" w:rsidRDefault="00A21ECD" w:rsidP="00A21ECD">
            <w:pPr>
              <w:jc w:val="right"/>
              <w:rPr>
                <w:rFonts w:asciiTheme="minorHAnsi" w:hAnsiTheme="minorHAnsi" w:cstheme="minorHAnsi"/>
                <w:bCs/>
                <w:color w:val="000000"/>
                <w:sz w:val="22"/>
                <w:szCs w:val="22"/>
              </w:rPr>
            </w:pPr>
            <w:r w:rsidRPr="00A21ECD">
              <w:rPr>
                <w:rFonts w:asciiTheme="minorHAnsi" w:hAnsiTheme="minorHAnsi" w:cstheme="minorHAnsi"/>
                <w:bCs/>
                <w:color w:val="000000"/>
                <w:sz w:val="22"/>
                <w:szCs w:val="22"/>
              </w:rPr>
              <w:t>31886,1</w:t>
            </w:r>
          </w:p>
        </w:tc>
        <w:tc>
          <w:tcPr>
            <w:tcW w:w="579" w:type="pct"/>
            <w:shd w:val="clear" w:color="auto" w:fill="auto"/>
            <w:vAlign w:val="bottom"/>
          </w:tcPr>
          <w:p w:rsidR="00A21ECD" w:rsidRPr="00A21ECD" w:rsidRDefault="00A21ECD" w:rsidP="00A21ECD">
            <w:pPr>
              <w:jc w:val="right"/>
              <w:rPr>
                <w:rFonts w:asciiTheme="minorHAnsi" w:hAnsiTheme="minorHAnsi" w:cstheme="minorHAnsi"/>
                <w:bCs/>
                <w:color w:val="000000"/>
                <w:sz w:val="22"/>
                <w:szCs w:val="22"/>
              </w:rPr>
            </w:pPr>
            <w:r w:rsidRPr="00A21ECD">
              <w:rPr>
                <w:rFonts w:asciiTheme="minorHAnsi" w:hAnsiTheme="minorHAnsi" w:cstheme="minorHAnsi"/>
                <w:bCs/>
                <w:color w:val="000000"/>
                <w:sz w:val="22"/>
                <w:szCs w:val="22"/>
              </w:rPr>
              <w:t>108,0</w:t>
            </w:r>
          </w:p>
        </w:tc>
        <w:tc>
          <w:tcPr>
            <w:tcW w:w="506" w:type="pct"/>
            <w:shd w:val="clear" w:color="auto" w:fill="auto"/>
            <w:vAlign w:val="bottom"/>
          </w:tcPr>
          <w:p w:rsidR="00A21ECD" w:rsidRPr="00A21ECD" w:rsidRDefault="00A21ECD" w:rsidP="00A21ECD">
            <w:pPr>
              <w:jc w:val="right"/>
              <w:rPr>
                <w:rFonts w:asciiTheme="minorHAnsi" w:hAnsiTheme="minorHAnsi" w:cstheme="minorHAnsi"/>
                <w:bCs/>
                <w:color w:val="000000"/>
                <w:sz w:val="22"/>
                <w:szCs w:val="22"/>
                <w:lang w:val="uk-UA"/>
              </w:rPr>
            </w:pPr>
            <w:r>
              <w:rPr>
                <w:rFonts w:asciiTheme="minorHAnsi" w:hAnsiTheme="minorHAnsi" w:cstheme="minorHAnsi"/>
                <w:bCs/>
                <w:color w:val="000000"/>
                <w:sz w:val="22"/>
                <w:szCs w:val="22"/>
                <w:lang w:val="uk-UA"/>
              </w:rPr>
              <w:t>29,1</w:t>
            </w:r>
          </w:p>
        </w:tc>
        <w:tc>
          <w:tcPr>
            <w:tcW w:w="509" w:type="pct"/>
            <w:shd w:val="clear" w:color="auto" w:fill="auto"/>
            <w:vAlign w:val="bottom"/>
          </w:tcPr>
          <w:p w:rsidR="00A21ECD" w:rsidRPr="00A21ECD" w:rsidRDefault="00A21ECD" w:rsidP="00A21ECD">
            <w:pPr>
              <w:jc w:val="right"/>
              <w:rPr>
                <w:rFonts w:asciiTheme="minorHAnsi" w:hAnsiTheme="minorHAnsi" w:cstheme="minorHAnsi"/>
                <w:bCs/>
                <w:color w:val="000000"/>
                <w:sz w:val="22"/>
                <w:szCs w:val="22"/>
              </w:rPr>
            </w:pPr>
            <w:r w:rsidRPr="00A21ECD">
              <w:rPr>
                <w:rFonts w:asciiTheme="minorHAnsi" w:hAnsiTheme="minorHAnsi" w:cstheme="minorHAnsi"/>
                <w:bCs/>
                <w:color w:val="000000"/>
                <w:sz w:val="22"/>
                <w:szCs w:val="22"/>
              </w:rPr>
              <w:t>6788,4</w:t>
            </w:r>
          </w:p>
        </w:tc>
        <w:tc>
          <w:tcPr>
            <w:tcW w:w="539" w:type="pct"/>
            <w:shd w:val="clear" w:color="auto" w:fill="auto"/>
            <w:vAlign w:val="bottom"/>
          </w:tcPr>
          <w:p w:rsidR="00A21ECD" w:rsidRPr="00A21ECD" w:rsidRDefault="00A21ECD" w:rsidP="00A21ECD">
            <w:pPr>
              <w:jc w:val="right"/>
              <w:rPr>
                <w:rFonts w:asciiTheme="minorHAnsi" w:hAnsiTheme="minorHAnsi" w:cstheme="minorHAnsi"/>
                <w:bCs/>
                <w:color w:val="000000"/>
                <w:sz w:val="22"/>
                <w:szCs w:val="22"/>
              </w:rPr>
            </w:pPr>
            <w:r w:rsidRPr="00A21ECD">
              <w:rPr>
                <w:rFonts w:asciiTheme="minorHAnsi" w:hAnsiTheme="minorHAnsi" w:cstheme="minorHAnsi"/>
                <w:bCs/>
                <w:color w:val="000000"/>
                <w:sz w:val="22"/>
                <w:szCs w:val="22"/>
              </w:rPr>
              <w:t>175,0</w:t>
            </w:r>
          </w:p>
        </w:tc>
        <w:tc>
          <w:tcPr>
            <w:tcW w:w="509" w:type="pct"/>
            <w:shd w:val="clear" w:color="auto" w:fill="auto"/>
            <w:vAlign w:val="bottom"/>
          </w:tcPr>
          <w:p w:rsidR="00A21ECD" w:rsidRPr="00A21ECD" w:rsidRDefault="00A21ECD" w:rsidP="00A21ECD">
            <w:pPr>
              <w:jc w:val="right"/>
              <w:rPr>
                <w:rFonts w:asciiTheme="minorHAnsi" w:hAnsiTheme="minorHAnsi" w:cstheme="minorHAnsi"/>
                <w:bCs/>
                <w:color w:val="000000"/>
                <w:sz w:val="22"/>
                <w:szCs w:val="22"/>
                <w:lang w:val="uk-UA"/>
              </w:rPr>
            </w:pPr>
            <w:r>
              <w:rPr>
                <w:rFonts w:asciiTheme="minorHAnsi" w:hAnsiTheme="minorHAnsi" w:cstheme="minorHAnsi"/>
                <w:bCs/>
                <w:color w:val="000000"/>
                <w:sz w:val="22"/>
                <w:szCs w:val="22"/>
                <w:lang w:val="uk-UA"/>
              </w:rPr>
              <w:t>34,6</w:t>
            </w:r>
          </w:p>
        </w:tc>
        <w:tc>
          <w:tcPr>
            <w:tcW w:w="575" w:type="pct"/>
            <w:shd w:val="clear" w:color="auto" w:fill="auto"/>
            <w:vAlign w:val="bottom"/>
          </w:tcPr>
          <w:p w:rsidR="00A21ECD" w:rsidRPr="00A21ECD" w:rsidRDefault="00A21ECD" w:rsidP="00A21ECD">
            <w:pPr>
              <w:jc w:val="right"/>
              <w:rPr>
                <w:rFonts w:asciiTheme="minorHAnsi" w:hAnsiTheme="minorHAnsi" w:cstheme="minorHAnsi"/>
                <w:bCs/>
                <w:color w:val="000000"/>
                <w:sz w:val="22"/>
                <w:szCs w:val="22"/>
              </w:rPr>
            </w:pPr>
            <w:r w:rsidRPr="00A21ECD">
              <w:rPr>
                <w:rFonts w:asciiTheme="minorHAnsi" w:hAnsiTheme="minorHAnsi" w:cstheme="minorHAnsi"/>
                <w:bCs/>
                <w:color w:val="000000"/>
                <w:sz w:val="22"/>
                <w:szCs w:val="22"/>
              </w:rPr>
              <w:t>25097,7</w:t>
            </w:r>
          </w:p>
        </w:tc>
      </w:tr>
    </w:tbl>
    <w:p w:rsidR="00210584" w:rsidRPr="00AA7DD4" w:rsidRDefault="00210584" w:rsidP="00FE775F">
      <w:pPr>
        <w:tabs>
          <w:tab w:val="left" w:pos="1440"/>
        </w:tabs>
        <w:spacing w:line="220" w:lineRule="exact"/>
        <w:jc w:val="both"/>
        <w:rPr>
          <w:rFonts w:ascii="Calibri" w:hAnsi="Calibri"/>
          <w:sz w:val="22"/>
          <w:szCs w:val="22"/>
          <w:u w:val="single"/>
          <w:lang w:val="uk-UA"/>
        </w:rPr>
      </w:pPr>
      <w:r w:rsidRPr="00AA7DD4">
        <w:rPr>
          <w:rFonts w:ascii="Calibri" w:hAnsi="Calibri"/>
          <w:sz w:val="22"/>
          <w:szCs w:val="22"/>
          <w:u w:val="single"/>
          <w:lang w:val="uk-UA"/>
        </w:rPr>
        <w:tab/>
      </w:r>
    </w:p>
    <w:p w:rsidR="00FE775F" w:rsidRDefault="00FE775F" w:rsidP="00FE775F">
      <w:pPr>
        <w:tabs>
          <w:tab w:val="left" w:pos="1440"/>
        </w:tabs>
        <w:spacing w:line="220" w:lineRule="exact"/>
        <w:jc w:val="both"/>
        <w:rPr>
          <w:rFonts w:ascii="Calibri" w:hAnsi="Calibri"/>
          <w:sz w:val="20"/>
          <w:szCs w:val="20"/>
          <w:lang w:val="uk-UA"/>
        </w:rPr>
      </w:pPr>
      <w:r w:rsidRPr="00A02D18">
        <w:rPr>
          <w:rFonts w:ascii="Calibri" w:hAnsi="Calibri"/>
          <w:sz w:val="22"/>
          <w:szCs w:val="22"/>
          <w:vertAlign w:val="superscript"/>
          <w:lang w:val="uk-UA"/>
        </w:rPr>
        <w:t xml:space="preserve">1 </w:t>
      </w:r>
      <w:r w:rsidRPr="00A02D18">
        <w:rPr>
          <w:rFonts w:ascii="Calibri" w:hAnsi="Calibri"/>
          <w:sz w:val="20"/>
          <w:szCs w:val="20"/>
          <w:lang w:val="uk-UA"/>
        </w:rPr>
        <w:t>Дані наведено по найбільших за обсягами країнах.</w:t>
      </w:r>
    </w:p>
    <w:p w:rsidR="002215B5" w:rsidRPr="00AE333A" w:rsidRDefault="002215B5" w:rsidP="002215B5">
      <w:pPr>
        <w:spacing w:before="120" w:line="220" w:lineRule="exact"/>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2215B5" w:rsidRPr="00A02D18" w:rsidRDefault="002215B5" w:rsidP="002215B5">
      <w:pPr>
        <w:spacing w:line="220" w:lineRule="exact"/>
        <w:ind w:right="-710"/>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(к) – </w:t>
      </w:r>
      <w:r w:rsidRPr="00AE333A">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25721E" w:rsidRPr="00A02D18" w:rsidRDefault="0025721E" w:rsidP="00FE775F">
      <w:pPr>
        <w:tabs>
          <w:tab w:val="left" w:pos="1440"/>
        </w:tabs>
        <w:spacing w:line="220" w:lineRule="exact"/>
        <w:jc w:val="both"/>
        <w:rPr>
          <w:rFonts w:ascii="Calibri" w:hAnsi="Calibri"/>
          <w:sz w:val="20"/>
          <w:szCs w:val="20"/>
          <w:lang w:val="uk-UA"/>
        </w:rPr>
      </w:pPr>
    </w:p>
    <w:p w:rsidR="006F2310" w:rsidRPr="00A02D18" w:rsidRDefault="006F2310" w:rsidP="00FE775F">
      <w:pPr>
        <w:jc w:val="right"/>
        <w:rPr>
          <w:rFonts w:ascii="Calibri" w:hAnsi="Calibri"/>
          <w:spacing w:val="-6"/>
          <w:sz w:val="2"/>
          <w:szCs w:val="2"/>
          <w:lang w:val="uk-UA"/>
        </w:rPr>
      </w:pPr>
    </w:p>
    <w:p w:rsidR="006F2310" w:rsidRPr="00A02D18" w:rsidRDefault="00EF0F9F" w:rsidP="006F2310">
      <w:pPr>
        <w:jc w:val="right"/>
        <w:rPr>
          <w:rFonts w:ascii="Calibri" w:hAnsi="Calibri"/>
          <w:b/>
          <w:lang w:val="uk-UA"/>
        </w:rPr>
      </w:pPr>
      <w:r w:rsidRPr="00A02D18">
        <w:rPr>
          <w:rFonts w:ascii="Calibri" w:hAnsi="Calibri"/>
          <w:spacing w:val="-6"/>
          <w:lang w:val="uk-UA"/>
        </w:rPr>
        <w:br w:type="page"/>
      </w:r>
      <w:r w:rsidR="006F2310" w:rsidRPr="00A02D18">
        <w:rPr>
          <w:rFonts w:ascii="Calibri" w:hAnsi="Calibri"/>
          <w:spacing w:val="-6"/>
          <w:lang w:val="uk-UA"/>
        </w:rPr>
        <w:lastRenderedPageBreak/>
        <w:t>Додаток 2</w:t>
      </w:r>
    </w:p>
    <w:p w:rsidR="006F2310" w:rsidRPr="00A02D18" w:rsidRDefault="006F2310" w:rsidP="006F2310">
      <w:pPr>
        <w:jc w:val="center"/>
        <w:rPr>
          <w:rFonts w:ascii="Calibri" w:hAnsi="Calibri"/>
          <w:b/>
          <w:lang w:val="uk-UA"/>
        </w:rPr>
      </w:pPr>
      <w:r w:rsidRPr="00A02D18">
        <w:rPr>
          <w:rFonts w:ascii="Calibri" w:hAnsi="Calibri"/>
          <w:b/>
          <w:lang w:val="uk-UA"/>
        </w:rPr>
        <w:t xml:space="preserve">Структура зовнішньої торгівлі послугами </w:t>
      </w:r>
      <w:r w:rsidR="00C728A8">
        <w:rPr>
          <w:rFonts w:ascii="Calibri" w:hAnsi="Calibri"/>
          <w:b/>
          <w:lang w:val="uk-UA"/>
        </w:rPr>
        <w:t>у</w:t>
      </w:r>
      <w:r w:rsidR="00DD1842">
        <w:rPr>
          <w:rFonts w:ascii="Calibri" w:hAnsi="Calibri"/>
          <w:b/>
          <w:lang w:val="uk-UA"/>
        </w:rPr>
        <w:t xml:space="preserve"> І кварталі</w:t>
      </w:r>
      <w:r w:rsidR="00C11C21" w:rsidRPr="00A02D18">
        <w:rPr>
          <w:rFonts w:ascii="Calibri" w:hAnsi="Calibri"/>
          <w:b/>
          <w:lang w:val="uk-UA"/>
        </w:rPr>
        <w:t xml:space="preserve"> </w:t>
      </w:r>
      <w:r w:rsidRPr="00A02D18">
        <w:rPr>
          <w:rFonts w:ascii="Calibri" w:hAnsi="Calibri"/>
          <w:b/>
          <w:lang w:val="uk-UA"/>
        </w:rPr>
        <w:t>20</w:t>
      </w:r>
      <w:r w:rsidR="00C11C21" w:rsidRPr="00A02D18">
        <w:rPr>
          <w:rFonts w:ascii="Calibri" w:hAnsi="Calibri"/>
          <w:b/>
          <w:lang w:val="uk-UA"/>
        </w:rPr>
        <w:t>2</w:t>
      </w:r>
      <w:r w:rsidR="00DD1842">
        <w:rPr>
          <w:rFonts w:ascii="Calibri" w:hAnsi="Calibri"/>
          <w:b/>
          <w:lang w:val="uk-UA"/>
        </w:rPr>
        <w:t>1</w:t>
      </w:r>
      <w:r w:rsidRPr="00A02D18">
        <w:rPr>
          <w:rFonts w:ascii="Calibri" w:hAnsi="Calibri"/>
          <w:b/>
          <w:lang w:val="uk-UA"/>
        </w:rPr>
        <w:t xml:space="preserve"> р</w:t>
      </w:r>
      <w:r w:rsidR="0085772C" w:rsidRPr="00A02D18">
        <w:rPr>
          <w:rFonts w:ascii="Calibri" w:hAnsi="Calibri"/>
          <w:b/>
          <w:lang w:val="uk-UA"/>
        </w:rPr>
        <w:t>о</w:t>
      </w:r>
      <w:r w:rsidR="00DD1842">
        <w:rPr>
          <w:rFonts w:ascii="Calibri" w:hAnsi="Calibri"/>
          <w:b/>
          <w:lang w:val="uk-UA"/>
        </w:rPr>
        <w:t>ку</w:t>
      </w:r>
    </w:p>
    <w:p w:rsidR="006F2310" w:rsidRPr="00A02D18" w:rsidRDefault="006F2310" w:rsidP="006F2310">
      <w:pPr>
        <w:overflowPunct w:val="0"/>
        <w:autoSpaceDE w:val="0"/>
        <w:autoSpaceDN w:val="0"/>
        <w:adjustRightInd w:val="0"/>
        <w:jc w:val="center"/>
        <w:textAlignment w:val="baseline"/>
        <w:rPr>
          <w:rFonts w:ascii="Calibri" w:hAnsi="Calibri"/>
          <w:b/>
          <w:spacing w:val="-20"/>
          <w:lang w:val="uk-UA"/>
        </w:rPr>
      </w:pPr>
    </w:p>
    <w:tbl>
      <w:tblPr>
        <w:tblW w:w="5088"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789"/>
        <w:gridCol w:w="978"/>
        <w:gridCol w:w="1141"/>
        <w:gridCol w:w="1087"/>
        <w:gridCol w:w="979"/>
        <w:gridCol w:w="1071"/>
        <w:gridCol w:w="1049"/>
        <w:gridCol w:w="933"/>
      </w:tblGrid>
      <w:tr w:rsidR="00E12B5C" w:rsidRPr="00A02D18" w:rsidTr="00AC6155">
        <w:tc>
          <w:tcPr>
            <w:tcW w:w="13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Найменування послуги</w:t>
            </w:r>
          </w:p>
          <w:p w:rsidR="00E12B5C" w:rsidRPr="00A02D18" w:rsidRDefault="00E12B5C" w:rsidP="00EA4AC5">
            <w:pPr>
              <w:spacing w:line="220" w:lineRule="exact"/>
              <w:ind w:left="74"/>
              <w:jc w:val="center"/>
              <w:rPr>
                <w:rFonts w:asciiTheme="minorHAnsi" w:hAnsiTheme="minorHAnsi"/>
                <w:bCs/>
                <w:sz w:val="22"/>
                <w:szCs w:val="22"/>
                <w:lang w:val="uk-UA"/>
              </w:rPr>
            </w:pPr>
            <w:r w:rsidRPr="00A02D18">
              <w:rPr>
                <w:rFonts w:asciiTheme="minorHAnsi" w:hAnsiTheme="minorHAnsi"/>
                <w:bCs/>
                <w:sz w:val="22"/>
                <w:szCs w:val="22"/>
                <w:lang w:val="uk-UA"/>
              </w:rPr>
              <w:t xml:space="preserve">згідно </w:t>
            </w:r>
            <w:r w:rsidR="008B0AE7" w:rsidRPr="00A02D18">
              <w:rPr>
                <w:rFonts w:asciiTheme="minorHAnsi" w:hAnsiTheme="minorHAnsi"/>
                <w:bCs/>
                <w:sz w:val="22"/>
                <w:szCs w:val="22"/>
                <w:lang w:val="uk-UA"/>
              </w:rPr>
              <w:t>і</w:t>
            </w:r>
            <w:r w:rsidRPr="00A02D18">
              <w:rPr>
                <w:rFonts w:asciiTheme="minorHAnsi" w:hAnsiTheme="minorHAnsi"/>
                <w:bCs/>
                <w:sz w:val="22"/>
                <w:szCs w:val="22"/>
                <w:lang w:val="uk-UA"/>
              </w:rPr>
              <w:t>з КЗЕП</w:t>
            </w:r>
          </w:p>
        </w:tc>
        <w:tc>
          <w:tcPr>
            <w:tcW w:w="4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ind w:right="-65"/>
              <w:jc w:val="center"/>
              <w:rPr>
                <w:rFonts w:asciiTheme="minorHAnsi" w:hAnsiTheme="minorHAnsi"/>
                <w:bCs/>
                <w:sz w:val="22"/>
                <w:szCs w:val="22"/>
                <w:lang w:val="uk-UA"/>
              </w:rPr>
            </w:pPr>
            <w:r w:rsidRPr="00A02D18">
              <w:rPr>
                <w:rFonts w:asciiTheme="minorHAnsi" w:hAnsiTheme="minorHAnsi"/>
                <w:bCs/>
                <w:sz w:val="22"/>
                <w:szCs w:val="22"/>
                <w:lang w:val="uk-UA"/>
              </w:rPr>
              <w:t>Код послуги</w:t>
            </w:r>
          </w:p>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згідно</w:t>
            </w:r>
          </w:p>
          <w:p w:rsidR="00E12B5C" w:rsidRPr="00A02D18" w:rsidRDefault="008B0AE7"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і</w:t>
            </w:r>
            <w:r w:rsidR="00E12B5C" w:rsidRPr="00A02D18">
              <w:rPr>
                <w:rFonts w:asciiTheme="minorHAnsi" w:hAnsiTheme="minorHAnsi"/>
                <w:bCs/>
                <w:sz w:val="22"/>
                <w:szCs w:val="22"/>
                <w:lang w:val="uk-UA"/>
              </w:rPr>
              <w:t>з КЗЕП</w:t>
            </w:r>
          </w:p>
        </w:tc>
        <w:tc>
          <w:tcPr>
            <w:tcW w:w="159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Експорт</w:t>
            </w:r>
          </w:p>
        </w:tc>
        <w:tc>
          <w:tcPr>
            <w:tcW w:w="152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12B5C" w:rsidRPr="00A02D18" w:rsidRDefault="00E12B5C" w:rsidP="00EA4AC5">
            <w:pPr>
              <w:spacing w:line="220" w:lineRule="exact"/>
              <w:jc w:val="center"/>
              <w:rPr>
                <w:rFonts w:asciiTheme="minorHAnsi" w:hAnsiTheme="minorHAnsi"/>
                <w:bCs/>
                <w:sz w:val="22"/>
                <w:szCs w:val="22"/>
                <w:lang w:val="uk-UA"/>
              </w:rPr>
            </w:pPr>
            <w:r w:rsidRPr="00A02D18">
              <w:rPr>
                <w:rFonts w:asciiTheme="minorHAnsi" w:hAnsiTheme="minorHAnsi"/>
                <w:bCs/>
                <w:sz w:val="22"/>
                <w:szCs w:val="22"/>
                <w:lang w:val="uk-UA"/>
              </w:rPr>
              <w:t>Імпорт</w:t>
            </w:r>
          </w:p>
        </w:tc>
      </w:tr>
      <w:tr w:rsidR="00C728A8" w:rsidRPr="00A02D18" w:rsidTr="00AC6155">
        <w:tc>
          <w:tcPr>
            <w:tcW w:w="1391" w:type="pct"/>
            <w:vMerge/>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EA4AC5">
            <w:pPr>
              <w:spacing w:line="220" w:lineRule="exact"/>
              <w:jc w:val="center"/>
              <w:rPr>
                <w:rFonts w:asciiTheme="minorHAnsi" w:eastAsia="Calibri" w:hAnsiTheme="minorHAnsi"/>
                <w:sz w:val="22"/>
                <w:szCs w:val="22"/>
                <w:lang w:val="uk-UA" w:eastAsia="en-US"/>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EA4AC5">
            <w:pPr>
              <w:spacing w:line="220" w:lineRule="exact"/>
              <w:jc w:val="center"/>
              <w:rPr>
                <w:rFonts w:asciiTheme="minorHAnsi" w:eastAsia="Calibri" w:hAnsiTheme="minorHAnsi"/>
                <w:sz w:val="22"/>
                <w:szCs w:val="22"/>
                <w:lang w:val="uk-UA" w:eastAsia="en-US"/>
              </w:rPr>
            </w:pP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ind w:firstLine="109"/>
              <w:jc w:val="center"/>
              <w:rPr>
                <w:rFonts w:ascii="Calibri" w:hAnsi="Calibri"/>
                <w:sz w:val="22"/>
                <w:szCs w:val="22"/>
                <w:lang w:val="uk-UA"/>
              </w:rPr>
            </w:pPr>
            <w:proofErr w:type="spellStart"/>
            <w:r w:rsidRPr="00A02D18">
              <w:rPr>
                <w:rFonts w:ascii="Calibri" w:hAnsi="Calibri"/>
                <w:sz w:val="22"/>
                <w:szCs w:val="22"/>
                <w:lang w:val="uk-UA"/>
              </w:rPr>
              <w:t>тис.</w:t>
            </w:r>
            <w:r w:rsidRPr="005952AC">
              <w:rPr>
                <w:rFonts w:ascii="Calibri" w:hAnsi="Calibri"/>
                <w:sz w:val="22"/>
                <w:szCs w:val="22"/>
                <w:lang w:val="uk-UA"/>
              </w:rPr>
              <w:t>дол</w:t>
            </w:r>
            <w:proofErr w:type="spellEnd"/>
            <w:r w:rsidRPr="005952AC">
              <w:rPr>
                <w:rFonts w:ascii="Calibri" w:hAnsi="Calibri"/>
                <w:sz w:val="22"/>
                <w:szCs w:val="22"/>
                <w:lang w:val="uk-UA"/>
              </w:rPr>
              <w:t>.</w:t>
            </w:r>
          </w:p>
          <w:p w:rsidR="00C728A8" w:rsidRPr="00A02D18" w:rsidRDefault="00C728A8" w:rsidP="00D556BB">
            <w:pPr>
              <w:ind w:firstLine="109"/>
              <w:jc w:val="center"/>
              <w:rPr>
                <w:rFonts w:ascii="Calibri" w:hAnsi="Calibri"/>
                <w:sz w:val="22"/>
                <w:szCs w:val="22"/>
                <w:lang w:val="uk-UA"/>
              </w:rPr>
            </w:pPr>
            <w:r w:rsidRPr="00A02D18">
              <w:rPr>
                <w:rFonts w:ascii="Calibri" w:hAnsi="Calibri"/>
                <w:sz w:val="22"/>
                <w:szCs w:val="22"/>
                <w:lang w:val="uk-UA"/>
              </w:rPr>
              <w:t>США</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DD1842" w:rsidP="00D556BB">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 xml:space="preserve">І кварталу </w:t>
            </w:r>
            <w:r w:rsidRPr="00A02D18">
              <w:rPr>
                <w:rFonts w:ascii="Calibri" w:hAnsi="Calibri"/>
                <w:sz w:val="22"/>
                <w:szCs w:val="22"/>
                <w:lang w:val="uk-UA"/>
              </w:rPr>
              <w:t>20</w:t>
            </w:r>
            <w:r>
              <w:rPr>
                <w:rFonts w:ascii="Calibri" w:hAnsi="Calibri"/>
                <w:sz w:val="22"/>
                <w:szCs w:val="22"/>
                <w:lang w:val="uk-UA"/>
              </w:rPr>
              <w:t>20</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jc w:val="center"/>
              <w:rPr>
                <w:rFonts w:ascii="Calibri" w:hAnsi="Calibri"/>
                <w:bCs/>
                <w:sz w:val="22"/>
                <w:szCs w:val="22"/>
                <w:lang w:val="uk-UA"/>
              </w:rPr>
            </w:pPr>
            <w:r w:rsidRPr="00A02D18">
              <w:rPr>
                <w:rFonts w:ascii="Calibri" w:hAnsi="Calibri"/>
                <w:bCs/>
                <w:sz w:val="22"/>
                <w:szCs w:val="22"/>
                <w:lang w:val="uk-UA"/>
              </w:rPr>
              <w:t>у % до</w:t>
            </w:r>
          </w:p>
          <w:p w:rsidR="00C728A8" w:rsidRPr="00A02D18" w:rsidRDefault="00C728A8" w:rsidP="00D556BB">
            <w:pPr>
              <w:jc w:val="center"/>
              <w:rPr>
                <w:rFonts w:ascii="Calibri" w:hAnsi="Calibri"/>
                <w:bCs/>
                <w:sz w:val="22"/>
                <w:szCs w:val="22"/>
                <w:lang w:val="uk-UA"/>
              </w:rPr>
            </w:pPr>
            <w:proofErr w:type="spellStart"/>
            <w:r w:rsidRPr="00A02D18">
              <w:rPr>
                <w:rFonts w:ascii="Calibri" w:hAnsi="Calibri"/>
                <w:bCs/>
                <w:sz w:val="22"/>
                <w:szCs w:val="22"/>
                <w:lang w:val="uk-UA"/>
              </w:rPr>
              <w:t>загаль-</w:t>
            </w:r>
            <w:proofErr w:type="spellEnd"/>
          </w:p>
          <w:p w:rsidR="00C728A8" w:rsidRPr="00A02D18" w:rsidRDefault="00C728A8" w:rsidP="00D556BB">
            <w:pPr>
              <w:jc w:val="center"/>
              <w:rPr>
                <w:rFonts w:ascii="Calibri" w:hAnsi="Calibri"/>
                <w:bCs/>
                <w:sz w:val="22"/>
                <w:szCs w:val="22"/>
                <w:lang w:val="uk-UA"/>
              </w:rPr>
            </w:pPr>
            <w:proofErr w:type="spellStart"/>
            <w:r w:rsidRPr="00A02D18">
              <w:rPr>
                <w:rFonts w:ascii="Calibri" w:hAnsi="Calibri"/>
                <w:bCs/>
                <w:sz w:val="22"/>
                <w:szCs w:val="22"/>
                <w:lang w:val="uk-UA"/>
              </w:rPr>
              <w:t>ного</w:t>
            </w:r>
            <w:proofErr w:type="spellEnd"/>
          </w:p>
          <w:p w:rsidR="00C728A8" w:rsidRPr="00A02D18" w:rsidRDefault="00C728A8" w:rsidP="00D556BB">
            <w:pPr>
              <w:jc w:val="center"/>
              <w:rPr>
                <w:rFonts w:ascii="Calibri" w:hAnsi="Calibri"/>
                <w:sz w:val="22"/>
                <w:szCs w:val="22"/>
                <w:lang w:val="uk-UA"/>
              </w:rPr>
            </w:pPr>
            <w:r w:rsidRPr="00A02D18">
              <w:rPr>
                <w:rFonts w:ascii="Calibri" w:hAnsi="Calibri"/>
                <w:bCs/>
                <w:sz w:val="22"/>
                <w:szCs w:val="22"/>
                <w:lang w:val="uk-UA"/>
              </w:rPr>
              <w:t>обсягу</w:t>
            </w:r>
          </w:p>
        </w:tc>
        <w:tc>
          <w:tcPr>
            <w:tcW w:w="534"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C728A8" w:rsidP="00D556BB">
            <w:pPr>
              <w:jc w:val="center"/>
              <w:rPr>
                <w:rFonts w:ascii="Calibri" w:hAnsi="Calibri"/>
                <w:sz w:val="22"/>
                <w:szCs w:val="22"/>
                <w:lang w:val="uk-UA"/>
              </w:rPr>
            </w:pPr>
            <w:proofErr w:type="spellStart"/>
            <w:r w:rsidRPr="00A02D18">
              <w:rPr>
                <w:rFonts w:ascii="Calibri" w:hAnsi="Calibri"/>
                <w:sz w:val="22"/>
                <w:szCs w:val="22"/>
                <w:lang w:val="uk-UA"/>
              </w:rPr>
              <w:t>тис.дол</w:t>
            </w:r>
            <w:proofErr w:type="spellEnd"/>
            <w:r w:rsidRPr="00A02D18">
              <w:rPr>
                <w:rFonts w:ascii="Calibri" w:hAnsi="Calibri"/>
                <w:sz w:val="22"/>
                <w:szCs w:val="22"/>
                <w:lang w:val="uk-UA"/>
              </w:rPr>
              <w:t>.</w:t>
            </w:r>
          </w:p>
          <w:p w:rsidR="00C728A8" w:rsidRPr="00A02D18" w:rsidRDefault="00C728A8" w:rsidP="00D556BB">
            <w:pPr>
              <w:jc w:val="center"/>
              <w:rPr>
                <w:rFonts w:ascii="Calibri" w:hAnsi="Calibri"/>
                <w:sz w:val="22"/>
                <w:szCs w:val="22"/>
                <w:lang w:val="uk-UA"/>
              </w:rPr>
            </w:pPr>
            <w:r w:rsidRPr="00A02D18">
              <w:rPr>
                <w:rFonts w:ascii="Calibri" w:hAnsi="Calibri"/>
                <w:sz w:val="22"/>
                <w:szCs w:val="22"/>
                <w:lang w:val="uk-UA"/>
              </w:rPr>
              <w:t>США</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A02D18" w:rsidRDefault="00DD1842" w:rsidP="00D556BB">
            <w:pPr>
              <w:ind w:left="-62" w:right="-57"/>
              <w:jc w:val="center"/>
              <w:rPr>
                <w:rFonts w:ascii="Calibri" w:hAnsi="Calibri"/>
                <w:sz w:val="22"/>
                <w:szCs w:val="22"/>
                <w:lang w:val="uk-UA"/>
              </w:rPr>
            </w:pPr>
            <w:r w:rsidRPr="00A02D18">
              <w:rPr>
                <w:rFonts w:ascii="Calibri" w:hAnsi="Calibri"/>
                <w:sz w:val="22"/>
                <w:szCs w:val="22"/>
                <w:lang w:val="uk-UA"/>
              </w:rPr>
              <w:t xml:space="preserve">у % до </w:t>
            </w:r>
            <w:r w:rsidRPr="00A02D18">
              <w:rPr>
                <w:rFonts w:ascii="Calibri" w:hAnsi="Calibri"/>
                <w:sz w:val="22"/>
                <w:szCs w:val="22"/>
                <w:lang w:val="uk-UA"/>
              </w:rPr>
              <w:br/>
            </w:r>
            <w:r>
              <w:rPr>
                <w:rFonts w:ascii="Calibri" w:hAnsi="Calibri"/>
                <w:sz w:val="22"/>
                <w:szCs w:val="22"/>
                <w:lang w:val="uk-UA"/>
              </w:rPr>
              <w:t xml:space="preserve">І кварталу </w:t>
            </w:r>
            <w:r w:rsidRPr="00A02D18">
              <w:rPr>
                <w:rFonts w:ascii="Calibri" w:hAnsi="Calibri"/>
                <w:sz w:val="22"/>
                <w:szCs w:val="22"/>
                <w:lang w:val="uk-UA"/>
              </w:rPr>
              <w:t>20</w:t>
            </w:r>
            <w:r>
              <w:rPr>
                <w:rFonts w:ascii="Calibri" w:hAnsi="Calibri"/>
                <w:sz w:val="22"/>
                <w:szCs w:val="22"/>
                <w:lang w:val="uk-UA"/>
              </w:rPr>
              <w:t>20</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291B67" w:rsidRDefault="00C728A8" w:rsidP="00EA4AC5">
            <w:pPr>
              <w:spacing w:line="220" w:lineRule="exact"/>
              <w:jc w:val="center"/>
              <w:rPr>
                <w:rFonts w:asciiTheme="minorHAnsi" w:hAnsiTheme="minorHAnsi"/>
                <w:bCs/>
                <w:sz w:val="22"/>
                <w:szCs w:val="22"/>
                <w:lang w:val="uk-UA"/>
              </w:rPr>
            </w:pPr>
            <w:r w:rsidRPr="00291B67">
              <w:rPr>
                <w:rFonts w:asciiTheme="minorHAnsi" w:hAnsiTheme="minorHAnsi"/>
                <w:bCs/>
                <w:sz w:val="22"/>
                <w:szCs w:val="22"/>
                <w:lang w:val="uk-UA"/>
              </w:rPr>
              <w:t>у % до</w:t>
            </w:r>
          </w:p>
          <w:p w:rsidR="00C728A8" w:rsidRPr="00291B67" w:rsidRDefault="00C728A8" w:rsidP="00EA4AC5">
            <w:pPr>
              <w:spacing w:line="220" w:lineRule="exact"/>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загаль-</w:t>
            </w:r>
            <w:proofErr w:type="spellEnd"/>
          </w:p>
          <w:p w:rsidR="00C728A8" w:rsidRPr="00291B67" w:rsidRDefault="00C728A8" w:rsidP="00EA4AC5">
            <w:pPr>
              <w:spacing w:line="220" w:lineRule="exact"/>
              <w:jc w:val="center"/>
              <w:rPr>
                <w:rFonts w:asciiTheme="minorHAnsi" w:hAnsiTheme="minorHAnsi"/>
                <w:bCs/>
                <w:sz w:val="22"/>
                <w:szCs w:val="22"/>
                <w:lang w:val="uk-UA"/>
              </w:rPr>
            </w:pPr>
            <w:proofErr w:type="spellStart"/>
            <w:r w:rsidRPr="00291B67">
              <w:rPr>
                <w:rFonts w:asciiTheme="minorHAnsi" w:hAnsiTheme="minorHAnsi"/>
                <w:bCs/>
                <w:sz w:val="22"/>
                <w:szCs w:val="22"/>
                <w:lang w:val="uk-UA"/>
              </w:rPr>
              <w:t>ного</w:t>
            </w:r>
            <w:proofErr w:type="spellEnd"/>
          </w:p>
          <w:p w:rsidR="00C728A8" w:rsidRPr="00291B67" w:rsidRDefault="00C728A8" w:rsidP="00EA4AC5">
            <w:pPr>
              <w:spacing w:line="220" w:lineRule="exact"/>
              <w:ind w:left="-60"/>
              <w:jc w:val="center"/>
              <w:rPr>
                <w:rFonts w:asciiTheme="minorHAnsi" w:hAnsiTheme="minorHAnsi"/>
                <w:sz w:val="22"/>
                <w:szCs w:val="22"/>
                <w:lang w:val="uk-UA"/>
              </w:rPr>
            </w:pPr>
            <w:r w:rsidRPr="00291B67">
              <w:rPr>
                <w:rFonts w:asciiTheme="minorHAnsi" w:hAnsiTheme="minorHAnsi"/>
                <w:bCs/>
                <w:sz w:val="22"/>
                <w:szCs w:val="22"/>
                <w:lang w:val="uk-UA"/>
              </w:rPr>
              <w:t>обсягу, розділу</w:t>
            </w:r>
          </w:p>
        </w:tc>
      </w:tr>
      <w:tr w:rsidR="005E5BCF" w:rsidRPr="00A02D18" w:rsidTr="005E5BCF">
        <w:trPr>
          <w:trHeight w:val="221"/>
        </w:trPr>
        <w:tc>
          <w:tcPr>
            <w:tcW w:w="1391" w:type="pct"/>
            <w:tcBorders>
              <w:top w:val="single" w:sz="4" w:space="0" w:color="auto"/>
            </w:tcBorders>
            <w:shd w:val="clear" w:color="auto" w:fill="auto"/>
            <w:vAlign w:val="bottom"/>
          </w:tcPr>
          <w:p w:rsidR="005E5BCF" w:rsidRPr="00A02D18" w:rsidRDefault="005E5BCF" w:rsidP="008B3EE9">
            <w:pPr>
              <w:spacing w:line="240" w:lineRule="exact"/>
              <w:rPr>
                <w:rFonts w:asciiTheme="minorHAnsi" w:hAnsiTheme="minorHAnsi"/>
                <w:b/>
                <w:bCs/>
                <w:sz w:val="22"/>
                <w:szCs w:val="22"/>
                <w:lang w:val="uk-UA"/>
              </w:rPr>
            </w:pPr>
            <w:r w:rsidRPr="00A02D18">
              <w:rPr>
                <w:rFonts w:asciiTheme="minorHAnsi" w:hAnsiTheme="minorHAnsi"/>
                <w:b/>
                <w:bCs/>
                <w:sz w:val="22"/>
                <w:szCs w:val="22"/>
                <w:lang w:val="uk-UA"/>
              </w:rPr>
              <w:t>Усього</w:t>
            </w:r>
          </w:p>
        </w:tc>
        <w:tc>
          <w:tcPr>
            <w:tcW w:w="488" w:type="pct"/>
            <w:tcBorders>
              <w:top w:val="single" w:sz="4" w:space="0" w:color="auto"/>
            </w:tcBorders>
            <w:shd w:val="clear" w:color="auto" w:fill="auto"/>
          </w:tcPr>
          <w:p w:rsidR="005E5BCF" w:rsidRPr="00A02D18" w:rsidRDefault="005E5BCF" w:rsidP="008B3EE9">
            <w:pPr>
              <w:spacing w:line="240" w:lineRule="exact"/>
              <w:jc w:val="center"/>
              <w:rPr>
                <w:rFonts w:asciiTheme="minorHAnsi" w:hAnsiTheme="minorHAnsi"/>
                <w:b/>
                <w:sz w:val="22"/>
                <w:szCs w:val="22"/>
                <w:lang w:val="uk-UA"/>
              </w:rPr>
            </w:pPr>
          </w:p>
        </w:tc>
        <w:tc>
          <w:tcPr>
            <w:tcW w:w="569" w:type="pct"/>
            <w:tcBorders>
              <w:top w:val="single" w:sz="4" w:space="0" w:color="auto"/>
            </w:tcBorders>
            <w:shd w:val="clear" w:color="auto" w:fill="auto"/>
            <w:vAlign w:val="bottom"/>
          </w:tcPr>
          <w:p w:rsidR="005E5BCF" w:rsidRPr="005E5BCF" w:rsidRDefault="005E5BCF" w:rsidP="005E5BCF">
            <w:pPr>
              <w:jc w:val="right"/>
              <w:rPr>
                <w:rFonts w:asciiTheme="minorHAnsi" w:hAnsiTheme="minorHAnsi" w:cstheme="minorHAnsi"/>
                <w:b/>
                <w:color w:val="000000"/>
                <w:sz w:val="22"/>
                <w:szCs w:val="22"/>
              </w:rPr>
            </w:pPr>
            <w:r w:rsidRPr="005E5BCF">
              <w:rPr>
                <w:rFonts w:asciiTheme="minorHAnsi" w:hAnsiTheme="minorHAnsi" w:cstheme="minorHAnsi"/>
                <w:b/>
                <w:color w:val="000000"/>
                <w:sz w:val="22"/>
                <w:szCs w:val="22"/>
              </w:rPr>
              <w:t>109416,1</w:t>
            </w:r>
          </w:p>
        </w:tc>
        <w:tc>
          <w:tcPr>
            <w:tcW w:w="542" w:type="pct"/>
            <w:tcBorders>
              <w:top w:val="single" w:sz="4" w:space="0" w:color="auto"/>
            </w:tcBorders>
            <w:shd w:val="clear" w:color="auto" w:fill="auto"/>
            <w:vAlign w:val="bottom"/>
          </w:tcPr>
          <w:p w:rsidR="005E5BCF" w:rsidRPr="005E5BCF" w:rsidRDefault="005E5BCF" w:rsidP="005E5BCF">
            <w:pPr>
              <w:jc w:val="right"/>
              <w:rPr>
                <w:rFonts w:asciiTheme="minorHAnsi" w:hAnsiTheme="minorHAnsi" w:cstheme="minorHAnsi"/>
                <w:b/>
                <w:color w:val="000000"/>
                <w:sz w:val="22"/>
                <w:szCs w:val="22"/>
              </w:rPr>
            </w:pPr>
            <w:r w:rsidRPr="005E5BCF">
              <w:rPr>
                <w:rFonts w:asciiTheme="minorHAnsi" w:hAnsiTheme="minorHAnsi" w:cstheme="minorHAnsi"/>
                <w:b/>
                <w:color w:val="000000"/>
                <w:sz w:val="22"/>
                <w:szCs w:val="22"/>
              </w:rPr>
              <w:t>115,5</w:t>
            </w:r>
          </w:p>
        </w:tc>
        <w:tc>
          <w:tcPr>
            <w:tcW w:w="488" w:type="pct"/>
            <w:tcBorders>
              <w:top w:val="single" w:sz="4" w:space="0" w:color="auto"/>
            </w:tcBorders>
            <w:shd w:val="clear" w:color="auto" w:fill="auto"/>
            <w:vAlign w:val="bottom"/>
          </w:tcPr>
          <w:p w:rsidR="005E5BCF" w:rsidRPr="005E5BCF" w:rsidRDefault="005E5BCF" w:rsidP="005E5BCF">
            <w:pPr>
              <w:jc w:val="right"/>
              <w:rPr>
                <w:rFonts w:asciiTheme="minorHAnsi" w:hAnsiTheme="minorHAnsi" w:cstheme="minorHAnsi"/>
                <w:b/>
                <w:color w:val="000000"/>
                <w:sz w:val="22"/>
                <w:szCs w:val="22"/>
              </w:rPr>
            </w:pPr>
            <w:r w:rsidRPr="005E5BCF">
              <w:rPr>
                <w:rFonts w:asciiTheme="minorHAnsi" w:hAnsiTheme="minorHAnsi" w:cstheme="minorHAnsi"/>
                <w:b/>
                <w:color w:val="000000"/>
                <w:sz w:val="22"/>
                <w:szCs w:val="22"/>
              </w:rPr>
              <w:t>100,0</w:t>
            </w:r>
          </w:p>
        </w:tc>
        <w:tc>
          <w:tcPr>
            <w:tcW w:w="534" w:type="pct"/>
            <w:tcBorders>
              <w:top w:val="single" w:sz="4" w:space="0" w:color="auto"/>
            </w:tcBorders>
            <w:shd w:val="clear" w:color="auto" w:fill="auto"/>
            <w:vAlign w:val="bottom"/>
          </w:tcPr>
          <w:p w:rsidR="005E5BCF" w:rsidRPr="005E5BCF" w:rsidRDefault="005E5BCF" w:rsidP="005E5BCF">
            <w:pPr>
              <w:jc w:val="right"/>
              <w:rPr>
                <w:rFonts w:asciiTheme="minorHAnsi" w:hAnsiTheme="minorHAnsi" w:cstheme="minorHAnsi"/>
                <w:b/>
                <w:color w:val="000000"/>
                <w:sz w:val="22"/>
                <w:szCs w:val="22"/>
              </w:rPr>
            </w:pPr>
            <w:r w:rsidRPr="005E5BCF">
              <w:rPr>
                <w:rFonts w:asciiTheme="minorHAnsi" w:hAnsiTheme="minorHAnsi" w:cstheme="minorHAnsi"/>
                <w:b/>
                <w:color w:val="000000"/>
                <w:sz w:val="22"/>
                <w:szCs w:val="22"/>
              </w:rPr>
              <w:t>19635,4</w:t>
            </w:r>
          </w:p>
        </w:tc>
        <w:tc>
          <w:tcPr>
            <w:tcW w:w="523" w:type="pct"/>
            <w:tcBorders>
              <w:top w:val="single" w:sz="4" w:space="0" w:color="auto"/>
            </w:tcBorders>
            <w:shd w:val="clear" w:color="auto" w:fill="auto"/>
            <w:vAlign w:val="bottom"/>
          </w:tcPr>
          <w:p w:rsidR="005E5BCF" w:rsidRPr="005E5BCF" w:rsidRDefault="005E5BCF" w:rsidP="005E5BCF">
            <w:pPr>
              <w:jc w:val="right"/>
              <w:rPr>
                <w:rFonts w:asciiTheme="minorHAnsi" w:hAnsiTheme="minorHAnsi" w:cstheme="minorHAnsi"/>
                <w:b/>
                <w:color w:val="000000"/>
                <w:sz w:val="22"/>
                <w:szCs w:val="22"/>
              </w:rPr>
            </w:pPr>
            <w:r w:rsidRPr="005E5BCF">
              <w:rPr>
                <w:rFonts w:asciiTheme="minorHAnsi" w:hAnsiTheme="minorHAnsi" w:cstheme="minorHAnsi"/>
                <w:b/>
                <w:color w:val="000000"/>
                <w:sz w:val="22"/>
                <w:szCs w:val="22"/>
              </w:rPr>
              <w:t>155,2</w:t>
            </w:r>
          </w:p>
        </w:tc>
        <w:tc>
          <w:tcPr>
            <w:tcW w:w="465" w:type="pct"/>
            <w:tcBorders>
              <w:top w:val="single" w:sz="4" w:space="0" w:color="auto"/>
            </w:tcBorders>
            <w:shd w:val="clear" w:color="auto" w:fill="auto"/>
            <w:vAlign w:val="bottom"/>
          </w:tcPr>
          <w:p w:rsidR="005E5BCF" w:rsidRPr="005E5BCF" w:rsidRDefault="005E5BCF" w:rsidP="005E5BCF">
            <w:pPr>
              <w:jc w:val="right"/>
              <w:rPr>
                <w:rFonts w:asciiTheme="minorHAnsi" w:hAnsiTheme="minorHAnsi" w:cstheme="minorHAnsi"/>
                <w:b/>
                <w:color w:val="000000"/>
                <w:sz w:val="22"/>
                <w:szCs w:val="22"/>
              </w:rPr>
            </w:pPr>
            <w:r w:rsidRPr="005E5BCF">
              <w:rPr>
                <w:rFonts w:asciiTheme="minorHAnsi" w:hAnsiTheme="minorHAnsi" w:cstheme="minorHAnsi"/>
                <w:b/>
                <w:color w:val="000000"/>
                <w:sz w:val="22"/>
                <w:szCs w:val="22"/>
              </w:rPr>
              <w:t>100,0</w:t>
            </w:r>
          </w:p>
        </w:tc>
      </w:tr>
      <w:tr w:rsidR="00647B59" w:rsidRPr="00BB77C2" w:rsidTr="005E5BCF">
        <w:trPr>
          <w:trHeight w:val="183"/>
        </w:trPr>
        <w:tc>
          <w:tcPr>
            <w:tcW w:w="1391" w:type="pct"/>
            <w:shd w:val="clear" w:color="auto" w:fill="auto"/>
            <w:vAlign w:val="bottom"/>
          </w:tcPr>
          <w:p w:rsidR="00647B59" w:rsidRPr="005952AC" w:rsidRDefault="00647B59" w:rsidP="00C7443F">
            <w:pPr>
              <w:spacing w:line="240" w:lineRule="exact"/>
              <w:ind w:left="142"/>
              <w:rPr>
                <w:rFonts w:asciiTheme="minorHAnsi" w:hAnsiTheme="minorHAnsi"/>
                <w:bCs/>
                <w:sz w:val="22"/>
                <w:szCs w:val="22"/>
                <w:highlight w:val="yellow"/>
                <w:lang w:val="uk-UA"/>
              </w:rPr>
            </w:pPr>
            <w:r w:rsidRPr="005952AC">
              <w:rPr>
                <w:rFonts w:asciiTheme="minorHAnsi" w:hAnsiTheme="minorHAnsi"/>
                <w:bCs/>
                <w:sz w:val="22"/>
                <w:szCs w:val="22"/>
                <w:lang w:val="uk-UA"/>
              </w:rPr>
              <w:t>у тому числі</w:t>
            </w:r>
          </w:p>
        </w:tc>
        <w:tc>
          <w:tcPr>
            <w:tcW w:w="488" w:type="pct"/>
            <w:shd w:val="clear" w:color="auto" w:fill="auto"/>
            <w:vAlign w:val="bottom"/>
          </w:tcPr>
          <w:p w:rsidR="00647B59" w:rsidRPr="00BB77C2" w:rsidRDefault="00647B59" w:rsidP="00C7443F">
            <w:pPr>
              <w:spacing w:line="240" w:lineRule="exact"/>
              <w:jc w:val="center"/>
              <w:rPr>
                <w:rFonts w:asciiTheme="minorHAnsi" w:hAnsiTheme="minorHAnsi"/>
                <w:bCs/>
                <w:sz w:val="22"/>
                <w:szCs w:val="22"/>
                <w:lang w:val="uk-UA"/>
              </w:rPr>
            </w:pPr>
          </w:p>
        </w:tc>
        <w:tc>
          <w:tcPr>
            <w:tcW w:w="569" w:type="pct"/>
            <w:shd w:val="clear" w:color="auto" w:fill="auto"/>
            <w:vAlign w:val="bottom"/>
          </w:tcPr>
          <w:p w:rsidR="00647B59" w:rsidRPr="005E5BCF" w:rsidRDefault="00647B59" w:rsidP="005E5BCF">
            <w:pPr>
              <w:jc w:val="right"/>
              <w:rPr>
                <w:rFonts w:asciiTheme="minorHAnsi" w:hAnsiTheme="minorHAnsi" w:cstheme="minorHAnsi"/>
                <w:color w:val="000000"/>
                <w:sz w:val="22"/>
                <w:szCs w:val="22"/>
              </w:rPr>
            </w:pPr>
          </w:p>
        </w:tc>
        <w:tc>
          <w:tcPr>
            <w:tcW w:w="542" w:type="pct"/>
            <w:shd w:val="clear" w:color="auto" w:fill="auto"/>
            <w:vAlign w:val="bottom"/>
          </w:tcPr>
          <w:p w:rsidR="00647B59" w:rsidRPr="005E5BCF" w:rsidRDefault="00647B59" w:rsidP="005E5BCF">
            <w:pPr>
              <w:jc w:val="right"/>
              <w:rPr>
                <w:rFonts w:asciiTheme="minorHAnsi" w:hAnsiTheme="minorHAnsi" w:cstheme="minorHAnsi"/>
                <w:color w:val="000000"/>
                <w:sz w:val="22"/>
                <w:szCs w:val="22"/>
              </w:rPr>
            </w:pPr>
          </w:p>
        </w:tc>
        <w:tc>
          <w:tcPr>
            <w:tcW w:w="488" w:type="pct"/>
            <w:shd w:val="clear" w:color="auto" w:fill="auto"/>
            <w:vAlign w:val="bottom"/>
          </w:tcPr>
          <w:p w:rsidR="00647B59" w:rsidRPr="005E5BCF" w:rsidRDefault="00647B59" w:rsidP="005E5BCF">
            <w:pPr>
              <w:jc w:val="right"/>
              <w:rPr>
                <w:rFonts w:asciiTheme="minorHAnsi" w:hAnsiTheme="minorHAnsi" w:cstheme="minorHAnsi"/>
                <w:color w:val="000000"/>
                <w:sz w:val="22"/>
                <w:szCs w:val="22"/>
              </w:rPr>
            </w:pPr>
          </w:p>
        </w:tc>
        <w:tc>
          <w:tcPr>
            <w:tcW w:w="534" w:type="pct"/>
            <w:shd w:val="clear" w:color="auto" w:fill="auto"/>
            <w:vAlign w:val="bottom"/>
          </w:tcPr>
          <w:p w:rsidR="00647B59" w:rsidRPr="005E5BCF" w:rsidRDefault="00647B59" w:rsidP="005E5BCF">
            <w:pPr>
              <w:jc w:val="right"/>
              <w:rPr>
                <w:rFonts w:asciiTheme="minorHAnsi" w:hAnsiTheme="minorHAnsi" w:cstheme="minorHAnsi"/>
                <w:color w:val="000000"/>
                <w:sz w:val="22"/>
                <w:szCs w:val="22"/>
              </w:rPr>
            </w:pPr>
          </w:p>
        </w:tc>
        <w:tc>
          <w:tcPr>
            <w:tcW w:w="523" w:type="pct"/>
            <w:shd w:val="clear" w:color="auto" w:fill="auto"/>
            <w:vAlign w:val="bottom"/>
          </w:tcPr>
          <w:p w:rsidR="00647B59" w:rsidRPr="005E5BCF" w:rsidRDefault="00647B59" w:rsidP="005E5BCF">
            <w:pPr>
              <w:jc w:val="right"/>
              <w:rPr>
                <w:rFonts w:asciiTheme="minorHAnsi" w:hAnsiTheme="minorHAnsi" w:cstheme="minorHAnsi"/>
                <w:color w:val="000000"/>
                <w:sz w:val="22"/>
                <w:szCs w:val="22"/>
                <w:lang w:val="uk-UA"/>
              </w:rPr>
            </w:pPr>
          </w:p>
        </w:tc>
        <w:tc>
          <w:tcPr>
            <w:tcW w:w="465" w:type="pct"/>
            <w:shd w:val="clear" w:color="auto" w:fill="auto"/>
            <w:vAlign w:val="bottom"/>
          </w:tcPr>
          <w:p w:rsidR="00647B59" w:rsidRPr="005E5BCF" w:rsidRDefault="00647B59" w:rsidP="005E5BCF">
            <w:pPr>
              <w:jc w:val="right"/>
              <w:rPr>
                <w:rFonts w:asciiTheme="minorHAnsi" w:hAnsiTheme="minorHAnsi" w:cstheme="minorHAnsi"/>
                <w:color w:val="000000"/>
                <w:sz w:val="22"/>
                <w:szCs w:val="22"/>
              </w:rPr>
            </w:pPr>
          </w:p>
        </w:tc>
      </w:tr>
      <w:tr w:rsidR="005E5BCF" w:rsidRPr="005E5BCF" w:rsidTr="005E5BCF">
        <w:trPr>
          <w:trHeight w:val="513"/>
        </w:trPr>
        <w:tc>
          <w:tcPr>
            <w:tcW w:w="1391" w:type="pct"/>
            <w:shd w:val="clear" w:color="auto" w:fill="auto"/>
            <w:vAlign w:val="bottom"/>
          </w:tcPr>
          <w:p w:rsidR="005E5BCF" w:rsidRPr="005E5BCF" w:rsidRDefault="005E5BCF" w:rsidP="00C7443F">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Послуги з переробки матеріальних ресурсів</w:t>
            </w:r>
          </w:p>
        </w:tc>
        <w:tc>
          <w:tcPr>
            <w:tcW w:w="488" w:type="pct"/>
            <w:shd w:val="clear" w:color="auto" w:fill="auto"/>
            <w:vAlign w:val="bottom"/>
          </w:tcPr>
          <w:p w:rsidR="005E5BCF" w:rsidRPr="005E5BCF" w:rsidRDefault="005E5BCF" w:rsidP="00C7443F">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01</w:t>
            </w:r>
          </w:p>
        </w:tc>
        <w:tc>
          <w:tcPr>
            <w:tcW w:w="56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2"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48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34"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5E5BCF" w:rsidRPr="005E5BCF" w:rsidTr="005E5BCF">
        <w:tc>
          <w:tcPr>
            <w:tcW w:w="1391" w:type="pct"/>
            <w:shd w:val="clear" w:color="auto" w:fill="auto"/>
            <w:vAlign w:val="bottom"/>
          </w:tcPr>
          <w:p w:rsidR="005E5BCF" w:rsidRPr="005E5BCF" w:rsidRDefault="005E5BCF" w:rsidP="00C7443F">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Послуги для переробки товарів з метою реалізації за кордоном</w:t>
            </w:r>
          </w:p>
        </w:tc>
        <w:tc>
          <w:tcPr>
            <w:tcW w:w="488" w:type="pct"/>
            <w:shd w:val="clear" w:color="auto" w:fill="auto"/>
            <w:vAlign w:val="bottom"/>
          </w:tcPr>
          <w:p w:rsidR="005E5BCF" w:rsidRPr="005E5BCF" w:rsidRDefault="005E5BCF" w:rsidP="00C7443F">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01.02</w:t>
            </w:r>
          </w:p>
        </w:tc>
        <w:tc>
          <w:tcPr>
            <w:tcW w:w="56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2"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48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34"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5E5BCF" w:rsidRPr="005E5BCF" w:rsidTr="005E5BCF">
        <w:tc>
          <w:tcPr>
            <w:tcW w:w="1391" w:type="pct"/>
            <w:shd w:val="clear" w:color="auto" w:fill="auto"/>
            <w:vAlign w:val="bottom"/>
          </w:tcPr>
          <w:p w:rsidR="005E5BCF" w:rsidRPr="005E5BCF" w:rsidRDefault="005E5BCF" w:rsidP="00AE3301">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Послуги з ремонту та технічного обслуговування, що не віднесені до інших категорій</w:t>
            </w:r>
          </w:p>
        </w:tc>
        <w:tc>
          <w:tcPr>
            <w:tcW w:w="488" w:type="pct"/>
            <w:shd w:val="clear" w:color="auto" w:fill="auto"/>
            <w:vAlign w:val="bottom"/>
          </w:tcPr>
          <w:p w:rsidR="005E5BCF" w:rsidRPr="005E5BCF" w:rsidRDefault="005E5BCF" w:rsidP="00AE3301">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02</w:t>
            </w:r>
          </w:p>
        </w:tc>
        <w:tc>
          <w:tcPr>
            <w:tcW w:w="56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1232,2</w:t>
            </w:r>
          </w:p>
        </w:tc>
        <w:tc>
          <w:tcPr>
            <w:tcW w:w="542"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42,5</w:t>
            </w:r>
          </w:p>
        </w:tc>
        <w:tc>
          <w:tcPr>
            <w:tcW w:w="48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1,1</w:t>
            </w:r>
          </w:p>
        </w:tc>
        <w:tc>
          <w:tcPr>
            <w:tcW w:w="534"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2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4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r>
      <w:tr w:rsidR="005E5BCF" w:rsidRPr="005E5BCF" w:rsidTr="005E5BCF">
        <w:tc>
          <w:tcPr>
            <w:tcW w:w="1391" w:type="pct"/>
            <w:shd w:val="clear" w:color="auto" w:fill="auto"/>
            <w:vAlign w:val="bottom"/>
          </w:tcPr>
          <w:p w:rsidR="005E5BCF" w:rsidRPr="005E5BCF" w:rsidRDefault="005E5BCF" w:rsidP="00A83ECE">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Транспортні послуги</w:t>
            </w:r>
          </w:p>
        </w:tc>
        <w:tc>
          <w:tcPr>
            <w:tcW w:w="488" w:type="pct"/>
            <w:shd w:val="clear" w:color="auto" w:fill="auto"/>
            <w:vAlign w:val="bottom"/>
          </w:tcPr>
          <w:p w:rsidR="005E5BCF" w:rsidRPr="005E5BCF" w:rsidRDefault="005E5BCF" w:rsidP="00A83ECE">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03</w:t>
            </w:r>
          </w:p>
        </w:tc>
        <w:tc>
          <w:tcPr>
            <w:tcW w:w="56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5147,9</w:t>
            </w:r>
          </w:p>
        </w:tc>
        <w:tc>
          <w:tcPr>
            <w:tcW w:w="542"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100,7</w:t>
            </w:r>
          </w:p>
        </w:tc>
        <w:tc>
          <w:tcPr>
            <w:tcW w:w="48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4,7</w:t>
            </w:r>
          </w:p>
        </w:tc>
        <w:tc>
          <w:tcPr>
            <w:tcW w:w="534"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7016,2</w:t>
            </w:r>
          </w:p>
        </w:tc>
        <w:tc>
          <w:tcPr>
            <w:tcW w:w="52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456,6</w:t>
            </w:r>
          </w:p>
        </w:tc>
        <w:tc>
          <w:tcPr>
            <w:tcW w:w="4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35,7</w:t>
            </w:r>
          </w:p>
        </w:tc>
      </w:tr>
      <w:tr w:rsidR="00A83ECE" w:rsidRPr="005E5BCF" w:rsidTr="005E5BCF">
        <w:tc>
          <w:tcPr>
            <w:tcW w:w="1391" w:type="pct"/>
            <w:shd w:val="clear" w:color="auto" w:fill="auto"/>
            <w:vAlign w:val="bottom"/>
          </w:tcPr>
          <w:p w:rsidR="00A83ECE" w:rsidRPr="005E5BCF" w:rsidRDefault="00A83ECE" w:rsidP="00A83ECE">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з них</w:t>
            </w:r>
          </w:p>
        </w:tc>
        <w:tc>
          <w:tcPr>
            <w:tcW w:w="488" w:type="pct"/>
            <w:shd w:val="clear" w:color="auto" w:fill="auto"/>
            <w:vAlign w:val="bottom"/>
          </w:tcPr>
          <w:p w:rsidR="00A83ECE" w:rsidRPr="005E5BCF" w:rsidRDefault="00A83ECE" w:rsidP="00A83ECE">
            <w:pPr>
              <w:spacing w:line="240" w:lineRule="exact"/>
              <w:jc w:val="center"/>
              <w:rPr>
                <w:rFonts w:asciiTheme="minorHAnsi" w:hAnsiTheme="minorHAnsi"/>
                <w:bCs/>
                <w:sz w:val="22"/>
                <w:szCs w:val="22"/>
                <w:lang w:val="uk-UA"/>
              </w:rPr>
            </w:pPr>
          </w:p>
        </w:tc>
        <w:tc>
          <w:tcPr>
            <w:tcW w:w="569" w:type="pct"/>
            <w:shd w:val="clear" w:color="auto" w:fill="auto"/>
            <w:vAlign w:val="bottom"/>
          </w:tcPr>
          <w:p w:rsidR="00A83ECE" w:rsidRPr="005E5BCF" w:rsidRDefault="00A83ECE" w:rsidP="005E5BCF">
            <w:pPr>
              <w:jc w:val="right"/>
              <w:rPr>
                <w:rFonts w:asciiTheme="minorHAnsi" w:hAnsiTheme="minorHAnsi" w:cstheme="minorHAnsi"/>
                <w:color w:val="000000"/>
                <w:sz w:val="22"/>
                <w:szCs w:val="22"/>
                <w:lang w:val="uk-UA"/>
              </w:rPr>
            </w:pPr>
          </w:p>
        </w:tc>
        <w:tc>
          <w:tcPr>
            <w:tcW w:w="542" w:type="pct"/>
            <w:shd w:val="clear" w:color="auto" w:fill="auto"/>
            <w:vAlign w:val="bottom"/>
          </w:tcPr>
          <w:p w:rsidR="00A83ECE" w:rsidRPr="005E5BCF" w:rsidRDefault="00A83ECE" w:rsidP="005E5BCF">
            <w:pPr>
              <w:jc w:val="right"/>
              <w:rPr>
                <w:rFonts w:asciiTheme="minorHAnsi" w:hAnsiTheme="minorHAnsi" w:cstheme="minorHAnsi"/>
                <w:color w:val="000000"/>
                <w:sz w:val="22"/>
                <w:szCs w:val="22"/>
                <w:lang w:val="uk-UA"/>
              </w:rPr>
            </w:pPr>
          </w:p>
        </w:tc>
        <w:tc>
          <w:tcPr>
            <w:tcW w:w="488" w:type="pct"/>
            <w:shd w:val="clear" w:color="auto" w:fill="auto"/>
            <w:vAlign w:val="bottom"/>
          </w:tcPr>
          <w:p w:rsidR="00A83ECE" w:rsidRPr="005E5BCF" w:rsidRDefault="00A83ECE" w:rsidP="005E5BCF">
            <w:pPr>
              <w:jc w:val="right"/>
              <w:rPr>
                <w:rFonts w:asciiTheme="minorHAnsi" w:hAnsiTheme="minorHAnsi" w:cstheme="minorHAnsi"/>
                <w:color w:val="000000"/>
                <w:sz w:val="22"/>
                <w:szCs w:val="22"/>
                <w:lang w:val="uk-UA"/>
              </w:rPr>
            </w:pPr>
          </w:p>
        </w:tc>
        <w:tc>
          <w:tcPr>
            <w:tcW w:w="534" w:type="pct"/>
            <w:shd w:val="clear" w:color="auto" w:fill="auto"/>
            <w:vAlign w:val="bottom"/>
          </w:tcPr>
          <w:p w:rsidR="00A83ECE" w:rsidRPr="005E5BCF" w:rsidRDefault="00A83ECE" w:rsidP="005E5BCF">
            <w:pPr>
              <w:jc w:val="right"/>
              <w:rPr>
                <w:rFonts w:asciiTheme="minorHAnsi" w:hAnsiTheme="minorHAnsi" w:cstheme="minorHAnsi"/>
                <w:color w:val="000000"/>
                <w:sz w:val="22"/>
                <w:szCs w:val="22"/>
                <w:lang w:val="uk-UA"/>
              </w:rPr>
            </w:pPr>
          </w:p>
        </w:tc>
        <w:tc>
          <w:tcPr>
            <w:tcW w:w="523" w:type="pct"/>
            <w:shd w:val="clear" w:color="auto" w:fill="auto"/>
            <w:vAlign w:val="bottom"/>
          </w:tcPr>
          <w:p w:rsidR="00A83ECE" w:rsidRPr="005E5BCF" w:rsidRDefault="00A83ECE" w:rsidP="005E5BCF">
            <w:pPr>
              <w:jc w:val="right"/>
              <w:rPr>
                <w:rFonts w:asciiTheme="minorHAnsi" w:hAnsiTheme="minorHAnsi" w:cstheme="minorHAnsi"/>
                <w:color w:val="000000"/>
                <w:sz w:val="22"/>
                <w:szCs w:val="22"/>
                <w:lang w:val="uk-UA"/>
              </w:rPr>
            </w:pPr>
          </w:p>
        </w:tc>
        <w:tc>
          <w:tcPr>
            <w:tcW w:w="465" w:type="pct"/>
            <w:shd w:val="clear" w:color="auto" w:fill="auto"/>
            <w:vAlign w:val="bottom"/>
          </w:tcPr>
          <w:p w:rsidR="00A83ECE" w:rsidRPr="005E5BCF" w:rsidRDefault="00A83ECE" w:rsidP="005E5BCF">
            <w:pPr>
              <w:jc w:val="right"/>
              <w:rPr>
                <w:rFonts w:asciiTheme="minorHAnsi" w:hAnsiTheme="minorHAnsi" w:cstheme="minorHAnsi"/>
                <w:color w:val="000000"/>
                <w:sz w:val="22"/>
                <w:szCs w:val="22"/>
                <w:lang w:val="uk-UA"/>
              </w:rPr>
            </w:pPr>
          </w:p>
        </w:tc>
      </w:tr>
      <w:tr w:rsidR="005E5BCF" w:rsidRPr="005E5BCF" w:rsidTr="005E5BCF">
        <w:tc>
          <w:tcPr>
            <w:tcW w:w="1391" w:type="pct"/>
            <w:shd w:val="clear" w:color="auto" w:fill="auto"/>
            <w:vAlign w:val="bottom"/>
          </w:tcPr>
          <w:p w:rsidR="005E5BCF" w:rsidRPr="005E5BCF" w:rsidRDefault="005E5BCF" w:rsidP="00A83ECE">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Послуги морського транспорту</w:t>
            </w:r>
          </w:p>
        </w:tc>
        <w:tc>
          <w:tcPr>
            <w:tcW w:w="488" w:type="pct"/>
            <w:shd w:val="clear" w:color="auto" w:fill="auto"/>
            <w:vAlign w:val="bottom"/>
          </w:tcPr>
          <w:p w:rsidR="005E5BCF" w:rsidRPr="005E5BCF" w:rsidRDefault="005E5BCF" w:rsidP="00A83ECE">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03.01</w:t>
            </w:r>
          </w:p>
        </w:tc>
        <w:tc>
          <w:tcPr>
            <w:tcW w:w="56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42"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8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34"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400,6</w:t>
            </w:r>
          </w:p>
        </w:tc>
        <w:tc>
          <w:tcPr>
            <w:tcW w:w="52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167,7</w:t>
            </w:r>
          </w:p>
        </w:tc>
        <w:tc>
          <w:tcPr>
            <w:tcW w:w="4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5,7</w:t>
            </w:r>
          </w:p>
        </w:tc>
      </w:tr>
      <w:tr w:rsidR="005E5BCF" w:rsidRPr="005E5BCF" w:rsidTr="005E5BCF">
        <w:tc>
          <w:tcPr>
            <w:tcW w:w="1391" w:type="pct"/>
            <w:shd w:val="clear" w:color="auto" w:fill="auto"/>
            <w:vAlign w:val="bottom"/>
          </w:tcPr>
          <w:p w:rsidR="005E5BCF" w:rsidRPr="005E5BCF" w:rsidRDefault="005E5BCF" w:rsidP="00A83ECE">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Послуги повітряного транспорту</w:t>
            </w:r>
          </w:p>
        </w:tc>
        <w:tc>
          <w:tcPr>
            <w:tcW w:w="488" w:type="pct"/>
            <w:shd w:val="clear" w:color="auto" w:fill="auto"/>
            <w:vAlign w:val="bottom"/>
          </w:tcPr>
          <w:p w:rsidR="005E5BCF" w:rsidRPr="005E5BCF" w:rsidRDefault="005E5BCF" w:rsidP="00A83ECE">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03.03</w:t>
            </w:r>
          </w:p>
        </w:tc>
        <w:tc>
          <w:tcPr>
            <w:tcW w:w="56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2"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48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34"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2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4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r>
      <w:tr w:rsidR="005E5BCF" w:rsidRPr="005E5BCF" w:rsidTr="005E5BCF">
        <w:tc>
          <w:tcPr>
            <w:tcW w:w="1391" w:type="pct"/>
            <w:shd w:val="clear" w:color="auto" w:fill="auto"/>
            <w:vAlign w:val="bottom"/>
          </w:tcPr>
          <w:p w:rsidR="005E5BCF" w:rsidRPr="005E5BCF" w:rsidRDefault="005E5BCF" w:rsidP="00A83ECE">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Послуги залізничного транспорту</w:t>
            </w:r>
          </w:p>
        </w:tc>
        <w:tc>
          <w:tcPr>
            <w:tcW w:w="488" w:type="pct"/>
            <w:shd w:val="clear" w:color="auto" w:fill="auto"/>
            <w:vAlign w:val="bottom"/>
          </w:tcPr>
          <w:p w:rsidR="005E5BCF" w:rsidRPr="005E5BCF" w:rsidRDefault="005E5BCF" w:rsidP="00A83ECE">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03.05</w:t>
            </w:r>
          </w:p>
        </w:tc>
        <w:tc>
          <w:tcPr>
            <w:tcW w:w="56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2"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48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34"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2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4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r>
      <w:tr w:rsidR="005E5BCF" w:rsidRPr="005E5BCF" w:rsidTr="005E5BCF">
        <w:tc>
          <w:tcPr>
            <w:tcW w:w="1391" w:type="pct"/>
            <w:shd w:val="clear" w:color="auto" w:fill="auto"/>
            <w:vAlign w:val="bottom"/>
          </w:tcPr>
          <w:p w:rsidR="005E5BCF" w:rsidRPr="005E5BCF" w:rsidRDefault="005E5BCF" w:rsidP="00A83ECE">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Послуги автомобільного транспорту</w:t>
            </w:r>
          </w:p>
        </w:tc>
        <w:tc>
          <w:tcPr>
            <w:tcW w:w="488" w:type="pct"/>
            <w:shd w:val="clear" w:color="auto" w:fill="auto"/>
            <w:vAlign w:val="bottom"/>
          </w:tcPr>
          <w:p w:rsidR="005E5BCF" w:rsidRPr="005E5BCF" w:rsidRDefault="005E5BCF" w:rsidP="00A83ECE">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03.06</w:t>
            </w:r>
          </w:p>
        </w:tc>
        <w:tc>
          <w:tcPr>
            <w:tcW w:w="56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3920,1</w:t>
            </w:r>
          </w:p>
        </w:tc>
        <w:tc>
          <w:tcPr>
            <w:tcW w:w="542"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110,6</w:t>
            </w:r>
          </w:p>
        </w:tc>
        <w:tc>
          <w:tcPr>
            <w:tcW w:w="48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76,2</w:t>
            </w:r>
          </w:p>
        </w:tc>
        <w:tc>
          <w:tcPr>
            <w:tcW w:w="534"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718,9</w:t>
            </w:r>
          </w:p>
        </w:tc>
        <w:tc>
          <w:tcPr>
            <w:tcW w:w="52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118,3</w:t>
            </w:r>
          </w:p>
        </w:tc>
        <w:tc>
          <w:tcPr>
            <w:tcW w:w="4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10,3</w:t>
            </w:r>
          </w:p>
        </w:tc>
      </w:tr>
      <w:tr w:rsidR="005E5BCF" w:rsidRPr="005E5BCF" w:rsidTr="005E5BCF">
        <w:trPr>
          <w:trHeight w:val="476"/>
        </w:trPr>
        <w:tc>
          <w:tcPr>
            <w:tcW w:w="1391" w:type="pct"/>
            <w:shd w:val="clear" w:color="auto" w:fill="auto"/>
            <w:vAlign w:val="bottom"/>
          </w:tcPr>
          <w:p w:rsidR="005E5BCF" w:rsidRPr="005E5BCF" w:rsidRDefault="005E5BCF" w:rsidP="008D2CC2">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Послуги, пов’язані з подорожами</w:t>
            </w:r>
          </w:p>
        </w:tc>
        <w:tc>
          <w:tcPr>
            <w:tcW w:w="488" w:type="pct"/>
            <w:shd w:val="clear" w:color="auto" w:fill="auto"/>
            <w:vAlign w:val="bottom"/>
          </w:tcPr>
          <w:p w:rsidR="005E5BCF" w:rsidRPr="005E5BCF" w:rsidRDefault="005E5BCF" w:rsidP="008D2CC2">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04</w:t>
            </w:r>
          </w:p>
        </w:tc>
        <w:tc>
          <w:tcPr>
            <w:tcW w:w="56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12495,1</w:t>
            </w:r>
          </w:p>
        </w:tc>
        <w:tc>
          <w:tcPr>
            <w:tcW w:w="542"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134,1</w:t>
            </w:r>
          </w:p>
        </w:tc>
        <w:tc>
          <w:tcPr>
            <w:tcW w:w="48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11,4</w:t>
            </w:r>
          </w:p>
        </w:tc>
        <w:tc>
          <w:tcPr>
            <w:tcW w:w="534"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405,4</w:t>
            </w:r>
          </w:p>
        </w:tc>
        <w:tc>
          <w:tcPr>
            <w:tcW w:w="52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80,2</w:t>
            </w:r>
          </w:p>
        </w:tc>
        <w:tc>
          <w:tcPr>
            <w:tcW w:w="4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2,1</w:t>
            </w:r>
          </w:p>
        </w:tc>
      </w:tr>
      <w:tr w:rsidR="005E5BCF" w:rsidRPr="005E5BCF" w:rsidTr="005E5BCF">
        <w:tc>
          <w:tcPr>
            <w:tcW w:w="1391" w:type="pct"/>
            <w:shd w:val="clear" w:color="auto" w:fill="auto"/>
            <w:vAlign w:val="bottom"/>
          </w:tcPr>
          <w:p w:rsidR="005E5BCF" w:rsidRPr="005E5BCF" w:rsidRDefault="005E5BCF" w:rsidP="009503AE">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Послуги з будівництва</w:t>
            </w:r>
          </w:p>
        </w:tc>
        <w:tc>
          <w:tcPr>
            <w:tcW w:w="488" w:type="pct"/>
            <w:shd w:val="clear" w:color="auto" w:fill="auto"/>
            <w:vAlign w:val="bottom"/>
          </w:tcPr>
          <w:p w:rsidR="005E5BCF" w:rsidRPr="005E5BCF" w:rsidRDefault="005E5BCF" w:rsidP="009503AE">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05</w:t>
            </w:r>
          </w:p>
        </w:tc>
        <w:tc>
          <w:tcPr>
            <w:tcW w:w="56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198,8</w:t>
            </w:r>
          </w:p>
        </w:tc>
        <w:tc>
          <w:tcPr>
            <w:tcW w:w="542"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147,8</w:t>
            </w:r>
          </w:p>
        </w:tc>
        <w:tc>
          <w:tcPr>
            <w:tcW w:w="48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0,2</w:t>
            </w:r>
          </w:p>
        </w:tc>
        <w:tc>
          <w:tcPr>
            <w:tcW w:w="534"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2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4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r>
      <w:tr w:rsidR="005E5BCF" w:rsidRPr="005E5BCF" w:rsidTr="005E5BCF">
        <w:tc>
          <w:tcPr>
            <w:tcW w:w="1391" w:type="pct"/>
            <w:shd w:val="clear" w:color="auto" w:fill="auto"/>
            <w:vAlign w:val="bottom"/>
          </w:tcPr>
          <w:p w:rsidR="005E5BCF" w:rsidRPr="005E5BCF" w:rsidRDefault="005E5BCF" w:rsidP="009503AE">
            <w:pPr>
              <w:spacing w:line="240" w:lineRule="exact"/>
              <w:ind w:left="283" w:right="-63"/>
              <w:rPr>
                <w:rFonts w:asciiTheme="minorHAnsi" w:hAnsiTheme="minorHAnsi"/>
                <w:bCs/>
                <w:sz w:val="22"/>
                <w:szCs w:val="22"/>
                <w:lang w:val="uk-UA"/>
              </w:rPr>
            </w:pPr>
            <w:r w:rsidRPr="005E5BCF">
              <w:rPr>
                <w:rFonts w:asciiTheme="minorHAnsi" w:hAnsiTheme="minorHAnsi"/>
                <w:bCs/>
                <w:sz w:val="22"/>
                <w:szCs w:val="22"/>
                <w:lang w:val="uk-UA"/>
              </w:rPr>
              <w:t>Будівництво за кордоном</w:t>
            </w:r>
          </w:p>
        </w:tc>
        <w:tc>
          <w:tcPr>
            <w:tcW w:w="488" w:type="pct"/>
            <w:shd w:val="clear" w:color="auto" w:fill="auto"/>
            <w:vAlign w:val="bottom"/>
          </w:tcPr>
          <w:p w:rsidR="005E5BCF" w:rsidRPr="005E5BCF" w:rsidRDefault="005E5BCF" w:rsidP="009503AE">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05.01</w:t>
            </w:r>
          </w:p>
        </w:tc>
        <w:tc>
          <w:tcPr>
            <w:tcW w:w="56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2"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48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34"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52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c>
          <w:tcPr>
            <w:tcW w:w="4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Pr>
                <w:rFonts w:asciiTheme="minorHAnsi" w:hAnsiTheme="minorHAnsi" w:cstheme="minorHAnsi"/>
                <w:color w:val="000000"/>
                <w:sz w:val="22"/>
                <w:szCs w:val="22"/>
              </w:rPr>
              <w:t>–</w:t>
            </w:r>
          </w:p>
        </w:tc>
      </w:tr>
      <w:tr w:rsidR="006855EB" w:rsidRPr="005E5BCF" w:rsidTr="005E5BCF">
        <w:tc>
          <w:tcPr>
            <w:tcW w:w="1391" w:type="pct"/>
            <w:shd w:val="clear" w:color="auto" w:fill="auto"/>
            <w:vAlign w:val="bottom"/>
          </w:tcPr>
          <w:p w:rsidR="006855EB" w:rsidRPr="005E5BCF" w:rsidRDefault="006855EB" w:rsidP="006855EB">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Послуги, пов’язані з фінансовою діяльністю</w:t>
            </w:r>
          </w:p>
        </w:tc>
        <w:tc>
          <w:tcPr>
            <w:tcW w:w="488" w:type="pct"/>
            <w:shd w:val="clear" w:color="auto" w:fill="auto"/>
            <w:vAlign w:val="bottom"/>
          </w:tcPr>
          <w:p w:rsidR="006855EB" w:rsidRPr="005E5BCF" w:rsidRDefault="006855EB" w:rsidP="006855EB">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07</w:t>
            </w:r>
          </w:p>
        </w:tc>
        <w:tc>
          <w:tcPr>
            <w:tcW w:w="569"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2"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488"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34"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23"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465"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r>
      <w:tr w:rsidR="006855EB" w:rsidRPr="005E5BCF" w:rsidTr="005E5BCF">
        <w:tc>
          <w:tcPr>
            <w:tcW w:w="1391" w:type="pct"/>
            <w:shd w:val="clear" w:color="auto" w:fill="auto"/>
            <w:vAlign w:val="bottom"/>
          </w:tcPr>
          <w:p w:rsidR="006855EB" w:rsidRPr="005E5BCF" w:rsidRDefault="006855EB" w:rsidP="006855EB">
            <w:pPr>
              <w:spacing w:line="240" w:lineRule="exact"/>
              <w:ind w:left="142" w:right="-63"/>
              <w:rPr>
                <w:rFonts w:asciiTheme="minorHAnsi" w:hAnsiTheme="minorHAnsi"/>
                <w:bCs/>
                <w:sz w:val="22"/>
                <w:szCs w:val="22"/>
                <w:lang w:val="uk-UA"/>
              </w:rPr>
            </w:pPr>
            <w:r w:rsidRPr="005E5BCF">
              <w:rPr>
                <w:rFonts w:asciiTheme="minorHAnsi" w:hAnsiTheme="minorHAnsi"/>
                <w:bCs/>
                <w:sz w:val="22"/>
                <w:szCs w:val="22"/>
                <w:lang w:val="uk-UA"/>
              </w:rPr>
              <w:t>Роялті та інші послуги, пов’язані з використанням інтелектуальної власності</w:t>
            </w:r>
          </w:p>
        </w:tc>
        <w:tc>
          <w:tcPr>
            <w:tcW w:w="488" w:type="pct"/>
            <w:shd w:val="clear" w:color="auto" w:fill="auto"/>
            <w:vAlign w:val="bottom"/>
          </w:tcPr>
          <w:p w:rsidR="006855EB" w:rsidRPr="005E5BCF" w:rsidRDefault="006855EB" w:rsidP="006855EB">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08</w:t>
            </w:r>
          </w:p>
        </w:tc>
        <w:tc>
          <w:tcPr>
            <w:tcW w:w="569"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500,6</w:t>
            </w:r>
          </w:p>
        </w:tc>
        <w:tc>
          <w:tcPr>
            <w:tcW w:w="542"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129,1</w:t>
            </w:r>
          </w:p>
        </w:tc>
        <w:tc>
          <w:tcPr>
            <w:tcW w:w="488"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0,5</w:t>
            </w:r>
          </w:p>
        </w:tc>
        <w:tc>
          <w:tcPr>
            <w:tcW w:w="534"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496,5</w:t>
            </w:r>
          </w:p>
        </w:tc>
        <w:tc>
          <w:tcPr>
            <w:tcW w:w="523"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146,9</w:t>
            </w:r>
          </w:p>
        </w:tc>
        <w:tc>
          <w:tcPr>
            <w:tcW w:w="465"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2,5</w:t>
            </w:r>
          </w:p>
        </w:tc>
      </w:tr>
      <w:tr w:rsidR="006855EB" w:rsidRPr="005E5BCF" w:rsidTr="005E5BCF">
        <w:tc>
          <w:tcPr>
            <w:tcW w:w="1391" w:type="pct"/>
            <w:shd w:val="clear" w:color="auto" w:fill="auto"/>
            <w:vAlign w:val="bottom"/>
          </w:tcPr>
          <w:p w:rsidR="006855EB" w:rsidRPr="005E5BCF" w:rsidRDefault="006855EB" w:rsidP="006855EB">
            <w:pPr>
              <w:spacing w:line="240" w:lineRule="exact"/>
              <w:ind w:left="283" w:right="-63"/>
              <w:rPr>
                <w:rFonts w:asciiTheme="minorHAnsi" w:hAnsiTheme="minorHAnsi"/>
                <w:bCs/>
                <w:sz w:val="22"/>
                <w:szCs w:val="22"/>
                <w:lang w:val="uk-UA"/>
              </w:rPr>
            </w:pPr>
            <w:r w:rsidRPr="005E5BCF">
              <w:rPr>
                <w:rFonts w:asciiTheme="minorHAnsi" w:hAnsiTheme="minorHAnsi"/>
                <w:bCs/>
                <w:sz w:val="22"/>
                <w:szCs w:val="22"/>
                <w:lang w:val="uk-UA"/>
              </w:rPr>
              <w:t>Послуги, пов’язані з ліцензійною діяльністю</w:t>
            </w:r>
          </w:p>
        </w:tc>
        <w:tc>
          <w:tcPr>
            <w:tcW w:w="488" w:type="pct"/>
            <w:shd w:val="clear" w:color="auto" w:fill="auto"/>
            <w:vAlign w:val="bottom"/>
          </w:tcPr>
          <w:p w:rsidR="006855EB" w:rsidRPr="005E5BCF" w:rsidRDefault="006855EB" w:rsidP="006855EB">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08.02</w:t>
            </w:r>
          </w:p>
        </w:tc>
        <w:tc>
          <w:tcPr>
            <w:tcW w:w="569"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174,9</w:t>
            </w:r>
          </w:p>
        </w:tc>
        <w:tc>
          <w:tcPr>
            <w:tcW w:w="542"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148,5</w:t>
            </w:r>
          </w:p>
        </w:tc>
        <w:tc>
          <w:tcPr>
            <w:tcW w:w="488"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34,9</w:t>
            </w:r>
          </w:p>
        </w:tc>
        <w:tc>
          <w:tcPr>
            <w:tcW w:w="534"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233,4</w:t>
            </w:r>
          </w:p>
        </w:tc>
        <w:tc>
          <w:tcPr>
            <w:tcW w:w="523"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419,5</w:t>
            </w:r>
          </w:p>
        </w:tc>
        <w:tc>
          <w:tcPr>
            <w:tcW w:w="465"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47,0</w:t>
            </w:r>
          </w:p>
        </w:tc>
      </w:tr>
      <w:tr w:rsidR="006855EB" w:rsidRPr="005E5BCF" w:rsidTr="005E5BCF">
        <w:tc>
          <w:tcPr>
            <w:tcW w:w="1391" w:type="pct"/>
            <w:shd w:val="clear" w:color="auto" w:fill="auto"/>
            <w:vAlign w:val="bottom"/>
          </w:tcPr>
          <w:p w:rsidR="006855EB" w:rsidRPr="005E5BCF" w:rsidRDefault="006855EB" w:rsidP="006855EB">
            <w:pPr>
              <w:spacing w:line="240" w:lineRule="exact"/>
              <w:ind w:left="283" w:right="-63"/>
              <w:rPr>
                <w:rFonts w:asciiTheme="minorHAnsi" w:hAnsiTheme="minorHAnsi"/>
                <w:bCs/>
                <w:sz w:val="22"/>
                <w:szCs w:val="22"/>
                <w:lang w:val="uk-UA"/>
              </w:rPr>
            </w:pPr>
            <w:r w:rsidRPr="005E5BCF">
              <w:rPr>
                <w:rFonts w:asciiTheme="minorHAnsi" w:hAnsiTheme="minorHAnsi"/>
                <w:bCs/>
                <w:sz w:val="22"/>
                <w:szCs w:val="22"/>
                <w:lang w:val="uk-UA"/>
              </w:rPr>
              <w:t>Інші роялті</w:t>
            </w:r>
          </w:p>
        </w:tc>
        <w:tc>
          <w:tcPr>
            <w:tcW w:w="488" w:type="pct"/>
            <w:shd w:val="clear" w:color="auto" w:fill="auto"/>
            <w:vAlign w:val="bottom"/>
          </w:tcPr>
          <w:p w:rsidR="006855EB" w:rsidRPr="005E5BCF" w:rsidRDefault="006855EB" w:rsidP="006855EB">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08.04</w:t>
            </w:r>
          </w:p>
        </w:tc>
        <w:tc>
          <w:tcPr>
            <w:tcW w:w="569"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273,7</w:t>
            </w:r>
          </w:p>
        </w:tc>
        <w:tc>
          <w:tcPr>
            <w:tcW w:w="542"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124,3</w:t>
            </w:r>
          </w:p>
        </w:tc>
        <w:tc>
          <w:tcPr>
            <w:tcW w:w="488"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54,7</w:t>
            </w:r>
          </w:p>
        </w:tc>
        <w:tc>
          <w:tcPr>
            <w:tcW w:w="534"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180,9</w:t>
            </w:r>
          </w:p>
        </w:tc>
        <w:tc>
          <w:tcPr>
            <w:tcW w:w="523"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96,6</w:t>
            </w:r>
          </w:p>
        </w:tc>
        <w:tc>
          <w:tcPr>
            <w:tcW w:w="465"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36,4</w:t>
            </w:r>
          </w:p>
        </w:tc>
      </w:tr>
      <w:tr w:rsidR="006855EB" w:rsidRPr="005E5BCF" w:rsidTr="005E5BCF">
        <w:tc>
          <w:tcPr>
            <w:tcW w:w="1391" w:type="pct"/>
            <w:shd w:val="clear" w:color="auto" w:fill="auto"/>
            <w:vAlign w:val="bottom"/>
          </w:tcPr>
          <w:p w:rsidR="006855EB" w:rsidRPr="005E5BCF" w:rsidRDefault="006855EB" w:rsidP="006855EB">
            <w:pPr>
              <w:spacing w:line="240" w:lineRule="exact"/>
              <w:ind w:left="142" w:right="-57"/>
              <w:rPr>
                <w:rFonts w:asciiTheme="minorHAnsi" w:hAnsiTheme="minorHAnsi"/>
                <w:bCs/>
                <w:sz w:val="22"/>
                <w:szCs w:val="22"/>
                <w:lang w:val="uk-UA"/>
              </w:rPr>
            </w:pPr>
            <w:r w:rsidRPr="005E5BCF">
              <w:rPr>
                <w:rFonts w:asciiTheme="minorHAnsi" w:hAnsiTheme="minorHAnsi"/>
                <w:bCs/>
                <w:sz w:val="22"/>
                <w:szCs w:val="22"/>
                <w:lang w:val="uk-UA"/>
              </w:rPr>
              <w:t xml:space="preserve">Послуги у сфері телекомунікації, комп’ютерні та інформаційні послуги </w:t>
            </w:r>
          </w:p>
        </w:tc>
        <w:tc>
          <w:tcPr>
            <w:tcW w:w="488" w:type="pct"/>
            <w:shd w:val="clear" w:color="auto" w:fill="auto"/>
            <w:vAlign w:val="bottom"/>
          </w:tcPr>
          <w:p w:rsidR="006855EB" w:rsidRPr="005E5BCF" w:rsidRDefault="006855EB" w:rsidP="006855EB">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09</w:t>
            </w:r>
          </w:p>
        </w:tc>
        <w:tc>
          <w:tcPr>
            <w:tcW w:w="569"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80949,6</w:t>
            </w:r>
          </w:p>
        </w:tc>
        <w:tc>
          <w:tcPr>
            <w:tcW w:w="542"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121,3</w:t>
            </w:r>
          </w:p>
        </w:tc>
        <w:tc>
          <w:tcPr>
            <w:tcW w:w="488"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74,0</w:t>
            </w:r>
          </w:p>
        </w:tc>
        <w:tc>
          <w:tcPr>
            <w:tcW w:w="534"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563,5</w:t>
            </w:r>
          </w:p>
        </w:tc>
        <w:tc>
          <w:tcPr>
            <w:tcW w:w="523"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118,2</w:t>
            </w:r>
          </w:p>
        </w:tc>
        <w:tc>
          <w:tcPr>
            <w:tcW w:w="465"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2,9</w:t>
            </w:r>
          </w:p>
        </w:tc>
      </w:tr>
      <w:tr w:rsidR="006855EB" w:rsidRPr="005E5BCF" w:rsidTr="005E5BCF">
        <w:tc>
          <w:tcPr>
            <w:tcW w:w="1391" w:type="pct"/>
            <w:shd w:val="clear" w:color="auto" w:fill="auto"/>
            <w:vAlign w:val="bottom"/>
          </w:tcPr>
          <w:p w:rsidR="006855EB" w:rsidRPr="005E5BCF" w:rsidRDefault="006855EB" w:rsidP="006855EB">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 xml:space="preserve">Комп’ютерні послуги </w:t>
            </w:r>
          </w:p>
        </w:tc>
        <w:tc>
          <w:tcPr>
            <w:tcW w:w="488" w:type="pct"/>
            <w:shd w:val="clear" w:color="auto" w:fill="auto"/>
            <w:vAlign w:val="bottom"/>
          </w:tcPr>
          <w:p w:rsidR="006855EB" w:rsidRPr="005E5BCF" w:rsidRDefault="006855EB" w:rsidP="006855EB">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09.02</w:t>
            </w:r>
          </w:p>
        </w:tc>
        <w:tc>
          <w:tcPr>
            <w:tcW w:w="569"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78264,4</w:t>
            </w:r>
          </w:p>
        </w:tc>
        <w:tc>
          <w:tcPr>
            <w:tcW w:w="542"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122,2</w:t>
            </w:r>
          </w:p>
        </w:tc>
        <w:tc>
          <w:tcPr>
            <w:tcW w:w="488"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96,7</w:t>
            </w:r>
          </w:p>
        </w:tc>
        <w:tc>
          <w:tcPr>
            <w:tcW w:w="534"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470,2</w:t>
            </w:r>
          </w:p>
        </w:tc>
        <w:tc>
          <w:tcPr>
            <w:tcW w:w="523"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135,9</w:t>
            </w:r>
          </w:p>
        </w:tc>
        <w:tc>
          <w:tcPr>
            <w:tcW w:w="465"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83,5</w:t>
            </w:r>
          </w:p>
        </w:tc>
      </w:tr>
      <w:tr w:rsidR="006855EB" w:rsidRPr="005E5BCF" w:rsidTr="005E5BCF">
        <w:tc>
          <w:tcPr>
            <w:tcW w:w="1391" w:type="pct"/>
            <w:shd w:val="clear" w:color="auto" w:fill="auto"/>
            <w:vAlign w:val="bottom"/>
          </w:tcPr>
          <w:p w:rsidR="006855EB" w:rsidRPr="005E5BCF" w:rsidRDefault="006855EB" w:rsidP="006855EB">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 xml:space="preserve">Інформаційні послуги </w:t>
            </w:r>
          </w:p>
        </w:tc>
        <w:tc>
          <w:tcPr>
            <w:tcW w:w="488" w:type="pct"/>
            <w:shd w:val="clear" w:color="auto" w:fill="auto"/>
            <w:vAlign w:val="bottom"/>
          </w:tcPr>
          <w:p w:rsidR="006855EB" w:rsidRPr="005E5BCF" w:rsidRDefault="006855EB" w:rsidP="006855EB">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09.03</w:t>
            </w:r>
          </w:p>
        </w:tc>
        <w:tc>
          <w:tcPr>
            <w:tcW w:w="569"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2"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488"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34"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23"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465" w:type="pct"/>
            <w:shd w:val="clear" w:color="auto" w:fill="auto"/>
            <w:vAlign w:val="bottom"/>
          </w:tcPr>
          <w:p w:rsidR="006855EB" w:rsidRPr="005E5BCF" w:rsidRDefault="006855EB" w:rsidP="006855EB">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r>
    </w:tbl>
    <w:p w:rsidR="00FA6F6E" w:rsidRPr="005E5BCF" w:rsidRDefault="00FA6F6E" w:rsidP="0074211A">
      <w:pPr>
        <w:tabs>
          <w:tab w:val="left" w:pos="3111"/>
          <w:tab w:val="right" w:pos="9923"/>
        </w:tabs>
        <w:overflowPunct w:val="0"/>
        <w:autoSpaceDE w:val="0"/>
        <w:autoSpaceDN w:val="0"/>
        <w:adjustRightInd w:val="0"/>
        <w:jc w:val="right"/>
        <w:textAlignment w:val="baseline"/>
        <w:rPr>
          <w:rFonts w:ascii="Calibri" w:hAnsi="Calibri"/>
          <w:b/>
          <w:sz w:val="22"/>
          <w:szCs w:val="22"/>
          <w:lang w:val="uk-UA"/>
        </w:rPr>
      </w:pPr>
      <w:r w:rsidRPr="005E5BCF">
        <w:rPr>
          <w:lang w:val="uk-UA"/>
        </w:rPr>
        <w:br w:type="page"/>
      </w:r>
      <w:r w:rsidR="00BB77C2" w:rsidRPr="005E5BCF">
        <w:rPr>
          <w:lang w:val="uk-UA"/>
        </w:rPr>
        <w:lastRenderedPageBreak/>
        <w:tab/>
      </w:r>
      <w:r w:rsidR="00BB77C2" w:rsidRPr="005E5BCF">
        <w:rPr>
          <w:lang w:val="uk-UA"/>
        </w:rPr>
        <w:tab/>
      </w:r>
      <w:r w:rsidRPr="005E5BCF">
        <w:rPr>
          <w:rFonts w:ascii="Calibri" w:hAnsi="Calibri"/>
          <w:sz w:val="22"/>
          <w:szCs w:val="22"/>
          <w:lang w:val="uk-UA"/>
        </w:rPr>
        <w:t>Продовження</w:t>
      </w:r>
    </w:p>
    <w:tbl>
      <w:tblPr>
        <w:tblW w:w="5161"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661"/>
        <w:gridCol w:w="875"/>
        <w:gridCol w:w="1113"/>
        <w:gridCol w:w="1135"/>
        <w:gridCol w:w="1149"/>
        <w:gridCol w:w="1117"/>
        <w:gridCol w:w="1023"/>
        <w:gridCol w:w="1098"/>
      </w:tblGrid>
      <w:tr w:rsidR="002B4F28" w:rsidRPr="005E5BCF" w:rsidTr="006855EB">
        <w:trPr>
          <w:trHeight w:val="274"/>
        </w:trPr>
        <w:tc>
          <w:tcPr>
            <w:tcW w:w="130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5E5BCF" w:rsidRDefault="003C7F54" w:rsidP="00EA4AC5">
            <w:pPr>
              <w:spacing w:line="220" w:lineRule="exact"/>
              <w:jc w:val="center"/>
              <w:rPr>
                <w:rFonts w:asciiTheme="minorHAnsi" w:hAnsiTheme="minorHAnsi"/>
                <w:bCs/>
                <w:sz w:val="22"/>
                <w:szCs w:val="22"/>
                <w:lang w:val="uk-UA"/>
              </w:rPr>
            </w:pPr>
            <w:r w:rsidRPr="005E5BCF">
              <w:rPr>
                <w:rFonts w:asciiTheme="minorHAnsi" w:hAnsiTheme="minorHAnsi"/>
                <w:bCs/>
                <w:sz w:val="22"/>
                <w:szCs w:val="22"/>
                <w:lang w:val="uk-UA"/>
              </w:rPr>
              <w:t>Найменування послуги</w:t>
            </w:r>
          </w:p>
          <w:p w:rsidR="003C7F54" w:rsidRPr="005E5BCF" w:rsidRDefault="003C7F54" w:rsidP="00EA4AC5">
            <w:pPr>
              <w:spacing w:line="220" w:lineRule="exact"/>
              <w:ind w:left="142"/>
              <w:jc w:val="center"/>
              <w:rPr>
                <w:rFonts w:asciiTheme="minorHAnsi" w:hAnsiTheme="minorHAnsi"/>
                <w:bCs/>
                <w:sz w:val="22"/>
                <w:szCs w:val="22"/>
                <w:lang w:val="uk-UA"/>
              </w:rPr>
            </w:pPr>
            <w:r w:rsidRPr="005E5BCF">
              <w:rPr>
                <w:rFonts w:asciiTheme="minorHAnsi" w:hAnsiTheme="minorHAnsi"/>
                <w:bCs/>
                <w:sz w:val="22"/>
                <w:szCs w:val="22"/>
                <w:lang w:val="uk-UA"/>
              </w:rPr>
              <w:t>згідно з КЗЕП</w:t>
            </w:r>
          </w:p>
        </w:tc>
        <w:tc>
          <w:tcPr>
            <w:tcW w:w="4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C7F54" w:rsidRPr="005E5BCF" w:rsidRDefault="003C7F54" w:rsidP="00EA4AC5">
            <w:pPr>
              <w:spacing w:line="220" w:lineRule="exact"/>
              <w:ind w:left="-74" w:right="-116"/>
              <w:jc w:val="center"/>
              <w:rPr>
                <w:rFonts w:asciiTheme="minorHAnsi" w:hAnsiTheme="minorHAnsi"/>
                <w:bCs/>
                <w:sz w:val="22"/>
                <w:szCs w:val="22"/>
                <w:lang w:val="uk-UA"/>
              </w:rPr>
            </w:pPr>
            <w:r w:rsidRPr="005E5BCF">
              <w:rPr>
                <w:rFonts w:asciiTheme="minorHAnsi" w:hAnsiTheme="minorHAnsi"/>
                <w:bCs/>
                <w:sz w:val="22"/>
                <w:szCs w:val="22"/>
                <w:lang w:val="uk-UA"/>
              </w:rPr>
              <w:t>Код послуги</w:t>
            </w:r>
          </w:p>
          <w:p w:rsidR="003C7F54" w:rsidRPr="005E5BCF" w:rsidRDefault="003C7F54" w:rsidP="00EA4AC5">
            <w:pPr>
              <w:spacing w:line="220" w:lineRule="exact"/>
              <w:ind w:left="-74" w:right="-116"/>
              <w:jc w:val="center"/>
              <w:rPr>
                <w:rFonts w:asciiTheme="minorHAnsi" w:hAnsiTheme="minorHAnsi"/>
                <w:bCs/>
                <w:sz w:val="22"/>
                <w:szCs w:val="22"/>
                <w:lang w:val="uk-UA"/>
              </w:rPr>
            </w:pPr>
            <w:r w:rsidRPr="005E5BCF">
              <w:rPr>
                <w:rFonts w:asciiTheme="minorHAnsi" w:hAnsiTheme="minorHAnsi"/>
                <w:bCs/>
                <w:sz w:val="22"/>
                <w:szCs w:val="22"/>
                <w:lang w:val="uk-UA"/>
              </w:rPr>
              <w:t>згідно</w:t>
            </w:r>
          </w:p>
          <w:p w:rsidR="003C7F54" w:rsidRPr="005E5BCF" w:rsidRDefault="003C7F54" w:rsidP="00EA4AC5">
            <w:pPr>
              <w:spacing w:line="220" w:lineRule="exact"/>
              <w:ind w:left="-74" w:right="-116"/>
              <w:jc w:val="center"/>
              <w:rPr>
                <w:rFonts w:asciiTheme="minorHAnsi" w:hAnsiTheme="minorHAnsi"/>
                <w:bCs/>
                <w:sz w:val="22"/>
                <w:szCs w:val="22"/>
                <w:lang w:val="uk-UA"/>
              </w:rPr>
            </w:pPr>
            <w:r w:rsidRPr="005E5BCF">
              <w:rPr>
                <w:rFonts w:asciiTheme="minorHAnsi" w:hAnsiTheme="minorHAnsi"/>
                <w:bCs/>
                <w:sz w:val="22"/>
                <w:szCs w:val="22"/>
                <w:lang w:val="uk-UA"/>
              </w:rPr>
              <w:t>з КЗЕП</w:t>
            </w:r>
          </w:p>
        </w:tc>
        <w:tc>
          <w:tcPr>
            <w:tcW w:w="16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5E5BCF" w:rsidRDefault="003C7F54" w:rsidP="00EA4AC5">
            <w:pPr>
              <w:spacing w:line="220" w:lineRule="exact"/>
              <w:jc w:val="center"/>
              <w:rPr>
                <w:rFonts w:asciiTheme="minorHAnsi" w:hAnsiTheme="minorHAnsi" w:cs="Calibri"/>
                <w:bCs/>
                <w:color w:val="000000"/>
                <w:sz w:val="22"/>
                <w:szCs w:val="22"/>
                <w:lang w:val="uk-UA"/>
              </w:rPr>
            </w:pPr>
            <w:r w:rsidRPr="005E5BCF">
              <w:rPr>
                <w:rFonts w:asciiTheme="minorHAnsi" w:hAnsiTheme="minorHAnsi"/>
                <w:bCs/>
                <w:sz w:val="22"/>
                <w:szCs w:val="22"/>
                <w:lang w:val="uk-UA"/>
              </w:rPr>
              <w:t>Експорт</w:t>
            </w:r>
          </w:p>
        </w:tc>
        <w:tc>
          <w:tcPr>
            <w:tcW w:w="159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C7F54" w:rsidRPr="005E5BCF" w:rsidRDefault="003C7F54" w:rsidP="00EA4AC5">
            <w:pPr>
              <w:spacing w:line="220" w:lineRule="exact"/>
              <w:jc w:val="center"/>
              <w:rPr>
                <w:rFonts w:asciiTheme="minorHAnsi" w:hAnsiTheme="minorHAnsi"/>
                <w:sz w:val="22"/>
                <w:szCs w:val="22"/>
                <w:lang w:val="uk-UA"/>
              </w:rPr>
            </w:pPr>
            <w:r w:rsidRPr="005E5BCF">
              <w:rPr>
                <w:rFonts w:asciiTheme="minorHAnsi" w:hAnsiTheme="minorHAnsi"/>
                <w:bCs/>
                <w:sz w:val="22"/>
                <w:szCs w:val="22"/>
                <w:lang w:val="uk-UA"/>
              </w:rPr>
              <w:t>Імпорт</w:t>
            </w:r>
          </w:p>
        </w:tc>
      </w:tr>
      <w:tr w:rsidR="00C728A8" w:rsidRPr="005E5BCF" w:rsidTr="006855EB">
        <w:trPr>
          <w:trHeight w:val="434"/>
        </w:trPr>
        <w:tc>
          <w:tcPr>
            <w:tcW w:w="1308" w:type="pct"/>
            <w:vMerge/>
            <w:tcBorders>
              <w:top w:val="single" w:sz="4" w:space="0" w:color="auto"/>
              <w:left w:val="single" w:sz="4" w:space="0" w:color="auto"/>
              <w:bottom w:val="single" w:sz="4" w:space="0" w:color="auto"/>
              <w:right w:val="single" w:sz="4" w:space="0" w:color="auto"/>
            </w:tcBorders>
            <w:shd w:val="clear" w:color="auto" w:fill="auto"/>
            <w:vAlign w:val="center"/>
          </w:tcPr>
          <w:p w:rsidR="00C728A8" w:rsidRPr="005E5BCF" w:rsidRDefault="00C728A8" w:rsidP="00EA4AC5">
            <w:pPr>
              <w:spacing w:line="220" w:lineRule="exact"/>
              <w:jc w:val="center"/>
              <w:rPr>
                <w:rFonts w:asciiTheme="minorHAnsi" w:hAnsiTheme="minorHAnsi"/>
                <w:bCs/>
                <w:sz w:val="22"/>
                <w:szCs w:val="22"/>
                <w:lang w:val="uk-UA"/>
              </w:rPr>
            </w:pPr>
          </w:p>
        </w:tc>
        <w:tc>
          <w:tcPr>
            <w:tcW w:w="430" w:type="pct"/>
            <w:vMerge/>
            <w:tcBorders>
              <w:top w:val="single" w:sz="4" w:space="0" w:color="auto"/>
              <w:left w:val="single" w:sz="4" w:space="0" w:color="auto"/>
              <w:bottom w:val="single" w:sz="4" w:space="0" w:color="auto"/>
              <w:right w:val="single" w:sz="4" w:space="0" w:color="auto"/>
            </w:tcBorders>
            <w:shd w:val="clear" w:color="auto" w:fill="auto"/>
            <w:vAlign w:val="center"/>
          </w:tcPr>
          <w:p w:rsidR="00C728A8" w:rsidRPr="005E5BCF" w:rsidRDefault="00C728A8" w:rsidP="00EA4AC5">
            <w:pPr>
              <w:spacing w:line="220" w:lineRule="exact"/>
              <w:jc w:val="center"/>
              <w:rPr>
                <w:rFonts w:asciiTheme="minorHAnsi" w:hAnsiTheme="minorHAnsi"/>
                <w:bCs/>
                <w:sz w:val="22"/>
                <w:szCs w:val="22"/>
                <w:lang w:val="uk-UA"/>
              </w:rPr>
            </w:pPr>
          </w:p>
        </w:tc>
        <w:tc>
          <w:tcPr>
            <w:tcW w:w="547"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5E5BCF" w:rsidRDefault="00C728A8" w:rsidP="00D556BB">
            <w:pPr>
              <w:ind w:firstLine="109"/>
              <w:jc w:val="center"/>
              <w:rPr>
                <w:rFonts w:ascii="Calibri" w:hAnsi="Calibri"/>
                <w:sz w:val="22"/>
                <w:szCs w:val="22"/>
                <w:lang w:val="uk-UA"/>
              </w:rPr>
            </w:pPr>
            <w:proofErr w:type="spellStart"/>
            <w:r w:rsidRPr="005E5BCF">
              <w:rPr>
                <w:rFonts w:ascii="Calibri" w:hAnsi="Calibri"/>
                <w:sz w:val="22"/>
                <w:szCs w:val="22"/>
                <w:lang w:val="uk-UA"/>
              </w:rPr>
              <w:t>тис.дол</w:t>
            </w:r>
            <w:proofErr w:type="spellEnd"/>
            <w:r w:rsidRPr="005E5BCF">
              <w:rPr>
                <w:rFonts w:ascii="Calibri" w:hAnsi="Calibri"/>
                <w:sz w:val="22"/>
                <w:szCs w:val="22"/>
                <w:lang w:val="uk-UA"/>
              </w:rPr>
              <w:t>.</w:t>
            </w:r>
          </w:p>
          <w:p w:rsidR="00C728A8" w:rsidRPr="005E5BCF" w:rsidRDefault="00C728A8" w:rsidP="00D556BB">
            <w:pPr>
              <w:ind w:firstLine="109"/>
              <w:jc w:val="center"/>
              <w:rPr>
                <w:rFonts w:ascii="Calibri" w:hAnsi="Calibri"/>
                <w:sz w:val="22"/>
                <w:szCs w:val="22"/>
                <w:lang w:val="uk-UA"/>
              </w:rPr>
            </w:pPr>
            <w:r w:rsidRPr="005E5BCF">
              <w:rPr>
                <w:rFonts w:ascii="Calibri" w:hAnsi="Calibri"/>
                <w:sz w:val="22"/>
                <w:szCs w:val="22"/>
                <w:lang w:val="uk-UA"/>
              </w:rPr>
              <w:t>США</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5E5BCF" w:rsidRDefault="00DD1842" w:rsidP="00D556BB">
            <w:pPr>
              <w:ind w:left="-62" w:right="-57"/>
              <w:jc w:val="center"/>
              <w:rPr>
                <w:rFonts w:ascii="Calibri" w:hAnsi="Calibri"/>
                <w:sz w:val="22"/>
                <w:szCs w:val="22"/>
                <w:lang w:val="uk-UA"/>
              </w:rPr>
            </w:pPr>
            <w:r w:rsidRPr="005E5BCF">
              <w:rPr>
                <w:rFonts w:ascii="Calibri" w:hAnsi="Calibri"/>
                <w:sz w:val="22"/>
                <w:szCs w:val="22"/>
                <w:lang w:val="uk-UA"/>
              </w:rPr>
              <w:t xml:space="preserve">у % до </w:t>
            </w:r>
            <w:r w:rsidRPr="005E5BCF">
              <w:rPr>
                <w:rFonts w:ascii="Calibri" w:hAnsi="Calibri"/>
                <w:sz w:val="22"/>
                <w:szCs w:val="22"/>
                <w:lang w:val="uk-UA"/>
              </w:rPr>
              <w:br/>
              <w:t>І кварталу 2020</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5E5BCF" w:rsidRDefault="00C728A8" w:rsidP="00D556BB">
            <w:pPr>
              <w:jc w:val="center"/>
              <w:rPr>
                <w:rFonts w:ascii="Calibri" w:hAnsi="Calibri"/>
                <w:bCs/>
                <w:sz w:val="22"/>
                <w:szCs w:val="22"/>
                <w:lang w:val="uk-UA"/>
              </w:rPr>
            </w:pPr>
            <w:r w:rsidRPr="005E5BCF">
              <w:rPr>
                <w:rFonts w:ascii="Calibri" w:hAnsi="Calibri"/>
                <w:bCs/>
                <w:sz w:val="22"/>
                <w:szCs w:val="22"/>
                <w:lang w:val="uk-UA"/>
              </w:rPr>
              <w:t>у % до</w:t>
            </w:r>
          </w:p>
          <w:p w:rsidR="00C728A8" w:rsidRPr="005E5BCF" w:rsidRDefault="00C728A8" w:rsidP="00D556BB">
            <w:pPr>
              <w:jc w:val="center"/>
              <w:rPr>
                <w:rFonts w:ascii="Calibri" w:hAnsi="Calibri"/>
                <w:bCs/>
                <w:sz w:val="22"/>
                <w:szCs w:val="22"/>
                <w:lang w:val="uk-UA"/>
              </w:rPr>
            </w:pPr>
            <w:proofErr w:type="spellStart"/>
            <w:r w:rsidRPr="005E5BCF">
              <w:rPr>
                <w:rFonts w:ascii="Calibri" w:hAnsi="Calibri"/>
                <w:bCs/>
                <w:sz w:val="22"/>
                <w:szCs w:val="22"/>
                <w:lang w:val="uk-UA"/>
              </w:rPr>
              <w:t>загаль-</w:t>
            </w:r>
            <w:proofErr w:type="spellEnd"/>
          </w:p>
          <w:p w:rsidR="00C728A8" w:rsidRPr="005E5BCF" w:rsidRDefault="00C728A8" w:rsidP="00D556BB">
            <w:pPr>
              <w:jc w:val="center"/>
              <w:rPr>
                <w:rFonts w:ascii="Calibri" w:hAnsi="Calibri"/>
                <w:bCs/>
                <w:sz w:val="22"/>
                <w:szCs w:val="22"/>
                <w:lang w:val="uk-UA"/>
              </w:rPr>
            </w:pPr>
            <w:proofErr w:type="spellStart"/>
            <w:r w:rsidRPr="005E5BCF">
              <w:rPr>
                <w:rFonts w:ascii="Calibri" w:hAnsi="Calibri"/>
                <w:bCs/>
                <w:sz w:val="22"/>
                <w:szCs w:val="22"/>
                <w:lang w:val="uk-UA"/>
              </w:rPr>
              <w:t>ного</w:t>
            </w:r>
            <w:proofErr w:type="spellEnd"/>
          </w:p>
          <w:p w:rsidR="00C728A8" w:rsidRPr="005E5BCF" w:rsidRDefault="00C728A8" w:rsidP="00D556BB">
            <w:pPr>
              <w:jc w:val="center"/>
              <w:rPr>
                <w:rFonts w:ascii="Calibri" w:hAnsi="Calibri"/>
                <w:sz w:val="22"/>
                <w:szCs w:val="22"/>
                <w:lang w:val="uk-UA"/>
              </w:rPr>
            </w:pPr>
            <w:r w:rsidRPr="005E5BCF">
              <w:rPr>
                <w:rFonts w:ascii="Calibri" w:hAnsi="Calibri"/>
                <w:bCs/>
                <w:sz w:val="22"/>
                <w:szCs w:val="22"/>
                <w:lang w:val="uk-UA"/>
              </w:rPr>
              <w:t>обсягу</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5E5BCF" w:rsidRDefault="00C728A8" w:rsidP="00D556BB">
            <w:pPr>
              <w:jc w:val="center"/>
              <w:rPr>
                <w:rFonts w:ascii="Calibri" w:hAnsi="Calibri"/>
                <w:sz w:val="22"/>
                <w:szCs w:val="22"/>
                <w:lang w:val="uk-UA"/>
              </w:rPr>
            </w:pPr>
            <w:proofErr w:type="spellStart"/>
            <w:r w:rsidRPr="005E5BCF">
              <w:rPr>
                <w:rFonts w:ascii="Calibri" w:hAnsi="Calibri"/>
                <w:sz w:val="22"/>
                <w:szCs w:val="22"/>
                <w:lang w:val="uk-UA"/>
              </w:rPr>
              <w:t>тис.дол</w:t>
            </w:r>
            <w:proofErr w:type="spellEnd"/>
            <w:r w:rsidRPr="005E5BCF">
              <w:rPr>
                <w:rFonts w:ascii="Calibri" w:hAnsi="Calibri"/>
                <w:sz w:val="22"/>
                <w:szCs w:val="22"/>
                <w:lang w:val="uk-UA"/>
              </w:rPr>
              <w:t>.</w:t>
            </w:r>
          </w:p>
          <w:p w:rsidR="00C728A8" w:rsidRPr="005E5BCF" w:rsidRDefault="00C728A8" w:rsidP="00D556BB">
            <w:pPr>
              <w:jc w:val="center"/>
              <w:rPr>
                <w:rFonts w:ascii="Calibri" w:hAnsi="Calibri"/>
                <w:sz w:val="22"/>
                <w:szCs w:val="22"/>
                <w:lang w:val="uk-UA"/>
              </w:rPr>
            </w:pPr>
            <w:r w:rsidRPr="005E5BCF">
              <w:rPr>
                <w:rFonts w:ascii="Calibri" w:hAnsi="Calibri"/>
                <w:sz w:val="22"/>
                <w:szCs w:val="22"/>
                <w:lang w:val="uk-UA"/>
              </w:rPr>
              <w:t>США</w:t>
            </w:r>
          </w:p>
        </w:tc>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5E5BCF" w:rsidRDefault="00DD1842" w:rsidP="00D556BB">
            <w:pPr>
              <w:ind w:left="-62" w:right="-57"/>
              <w:jc w:val="center"/>
              <w:rPr>
                <w:rFonts w:ascii="Calibri" w:hAnsi="Calibri"/>
                <w:sz w:val="22"/>
                <w:szCs w:val="22"/>
                <w:lang w:val="uk-UA"/>
              </w:rPr>
            </w:pPr>
            <w:r w:rsidRPr="005E5BCF">
              <w:rPr>
                <w:rFonts w:ascii="Calibri" w:hAnsi="Calibri"/>
                <w:sz w:val="22"/>
                <w:szCs w:val="22"/>
                <w:lang w:val="uk-UA"/>
              </w:rPr>
              <w:t xml:space="preserve">у % до </w:t>
            </w:r>
            <w:r w:rsidRPr="005E5BCF">
              <w:rPr>
                <w:rFonts w:ascii="Calibri" w:hAnsi="Calibri"/>
                <w:sz w:val="22"/>
                <w:szCs w:val="22"/>
                <w:lang w:val="uk-UA"/>
              </w:rPr>
              <w:br/>
              <w:t>І кварталу 2020</w:t>
            </w:r>
          </w:p>
        </w:tc>
        <w:tc>
          <w:tcPr>
            <w:tcW w:w="540" w:type="pct"/>
            <w:tcBorders>
              <w:top w:val="single" w:sz="4" w:space="0" w:color="auto"/>
              <w:left w:val="single" w:sz="4" w:space="0" w:color="auto"/>
              <w:bottom w:val="single" w:sz="4" w:space="0" w:color="auto"/>
              <w:right w:val="single" w:sz="4" w:space="0" w:color="auto"/>
            </w:tcBorders>
            <w:shd w:val="clear" w:color="auto" w:fill="auto"/>
            <w:vAlign w:val="center"/>
          </w:tcPr>
          <w:p w:rsidR="00C728A8" w:rsidRPr="005E5BCF" w:rsidRDefault="00C728A8" w:rsidP="00D556BB">
            <w:pPr>
              <w:jc w:val="center"/>
              <w:rPr>
                <w:rFonts w:ascii="Calibri" w:hAnsi="Calibri"/>
                <w:bCs/>
                <w:sz w:val="22"/>
                <w:szCs w:val="22"/>
                <w:lang w:val="uk-UA"/>
              </w:rPr>
            </w:pPr>
            <w:r w:rsidRPr="005E5BCF">
              <w:rPr>
                <w:rFonts w:ascii="Calibri" w:hAnsi="Calibri"/>
                <w:bCs/>
                <w:sz w:val="22"/>
                <w:szCs w:val="22"/>
                <w:lang w:val="uk-UA"/>
              </w:rPr>
              <w:t>у % до</w:t>
            </w:r>
          </w:p>
          <w:p w:rsidR="00C728A8" w:rsidRPr="005E5BCF" w:rsidRDefault="00C728A8" w:rsidP="00D556BB">
            <w:pPr>
              <w:jc w:val="center"/>
              <w:rPr>
                <w:rFonts w:ascii="Calibri" w:hAnsi="Calibri"/>
                <w:bCs/>
                <w:sz w:val="22"/>
                <w:szCs w:val="22"/>
                <w:lang w:val="uk-UA"/>
              </w:rPr>
            </w:pPr>
            <w:proofErr w:type="spellStart"/>
            <w:r w:rsidRPr="005E5BCF">
              <w:rPr>
                <w:rFonts w:ascii="Calibri" w:hAnsi="Calibri"/>
                <w:bCs/>
                <w:sz w:val="22"/>
                <w:szCs w:val="22"/>
                <w:lang w:val="uk-UA"/>
              </w:rPr>
              <w:t>загаль-</w:t>
            </w:r>
            <w:proofErr w:type="spellEnd"/>
          </w:p>
          <w:p w:rsidR="00C728A8" w:rsidRPr="005E5BCF" w:rsidRDefault="00C728A8" w:rsidP="00D556BB">
            <w:pPr>
              <w:jc w:val="center"/>
              <w:rPr>
                <w:rFonts w:ascii="Calibri" w:hAnsi="Calibri"/>
                <w:bCs/>
                <w:sz w:val="22"/>
                <w:szCs w:val="22"/>
                <w:lang w:val="uk-UA"/>
              </w:rPr>
            </w:pPr>
            <w:proofErr w:type="spellStart"/>
            <w:r w:rsidRPr="005E5BCF">
              <w:rPr>
                <w:rFonts w:ascii="Calibri" w:hAnsi="Calibri"/>
                <w:bCs/>
                <w:sz w:val="22"/>
                <w:szCs w:val="22"/>
                <w:lang w:val="uk-UA"/>
              </w:rPr>
              <w:t>ного</w:t>
            </w:r>
            <w:proofErr w:type="spellEnd"/>
          </w:p>
          <w:p w:rsidR="00C728A8" w:rsidRPr="005E5BCF" w:rsidRDefault="00C728A8" w:rsidP="00D556BB">
            <w:pPr>
              <w:jc w:val="center"/>
              <w:rPr>
                <w:rFonts w:ascii="Calibri" w:hAnsi="Calibri"/>
                <w:sz w:val="22"/>
                <w:szCs w:val="22"/>
                <w:lang w:val="uk-UA"/>
              </w:rPr>
            </w:pPr>
            <w:r w:rsidRPr="005E5BCF">
              <w:rPr>
                <w:rFonts w:ascii="Calibri" w:hAnsi="Calibri"/>
                <w:bCs/>
                <w:sz w:val="22"/>
                <w:szCs w:val="22"/>
                <w:lang w:val="uk-UA"/>
              </w:rPr>
              <w:t>обсягу</w:t>
            </w:r>
          </w:p>
        </w:tc>
      </w:tr>
      <w:tr w:rsidR="00E11C30" w:rsidRPr="005E5BCF" w:rsidTr="006855EB">
        <w:tc>
          <w:tcPr>
            <w:tcW w:w="1308" w:type="pct"/>
            <w:tcBorders>
              <w:top w:val="single" w:sz="4" w:space="0" w:color="auto"/>
              <w:bottom w:val="nil"/>
            </w:tcBorders>
            <w:shd w:val="clear" w:color="auto" w:fill="auto"/>
            <w:vAlign w:val="bottom"/>
          </w:tcPr>
          <w:p w:rsidR="00E11C30" w:rsidRPr="005E5BCF" w:rsidRDefault="00E11C30" w:rsidP="00364324">
            <w:pPr>
              <w:ind w:left="142"/>
              <w:rPr>
                <w:rFonts w:asciiTheme="minorHAnsi" w:hAnsiTheme="minorHAnsi"/>
                <w:bCs/>
                <w:sz w:val="16"/>
                <w:szCs w:val="22"/>
                <w:lang w:val="uk-UA"/>
              </w:rPr>
            </w:pPr>
          </w:p>
        </w:tc>
        <w:tc>
          <w:tcPr>
            <w:tcW w:w="430" w:type="pct"/>
            <w:tcBorders>
              <w:top w:val="single" w:sz="4" w:space="0" w:color="auto"/>
              <w:bottom w:val="nil"/>
            </w:tcBorders>
            <w:shd w:val="clear" w:color="auto" w:fill="auto"/>
            <w:vAlign w:val="bottom"/>
          </w:tcPr>
          <w:p w:rsidR="00E11C30" w:rsidRPr="005E5BCF" w:rsidRDefault="00E11C30" w:rsidP="00364324">
            <w:pPr>
              <w:jc w:val="center"/>
              <w:rPr>
                <w:rFonts w:asciiTheme="minorHAnsi" w:hAnsiTheme="minorHAnsi"/>
                <w:bCs/>
                <w:sz w:val="16"/>
                <w:szCs w:val="22"/>
                <w:lang w:val="uk-UA"/>
              </w:rPr>
            </w:pPr>
          </w:p>
        </w:tc>
        <w:tc>
          <w:tcPr>
            <w:tcW w:w="547" w:type="pct"/>
            <w:tcBorders>
              <w:top w:val="single" w:sz="4" w:space="0" w:color="auto"/>
              <w:bottom w:val="nil"/>
            </w:tcBorders>
            <w:shd w:val="clear" w:color="auto" w:fill="auto"/>
            <w:vAlign w:val="bottom"/>
          </w:tcPr>
          <w:p w:rsidR="00E11C30" w:rsidRPr="005E5BCF" w:rsidRDefault="00E11C30" w:rsidP="00364324">
            <w:pPr>
              <w:jc w:val="right"/>
              <w:rPr>
                <w:rFonts w:asciiTheme="minorHAnsi" w:hAnsiTheme="minorHAnsi" w:cs="Tahoma"/>
                <w:color w:val="000000"/>
                <w:sz w:val="16"/>
                <w:szCs w:val="22"/>
                <w:lang w:val="uk-UA" w:eastAsia="uk-UA"/>
              </w:rPr>
            </w:pPr>
          </w:p>
        </w:tc>
        <w:tc>
          <w:tcPr>
            <w:tcW w:w="558" w:type="pct"/>
            <w:tcBorders>
              <w:top w:val="single" w:sz="4" w:space="0" w:color="auto"/>
              <w:bottom w:val="nil"/>
            </w:tcBorders>
            <w:shd w:val="clear" w:color="auto" w:fill="auto"/>
            <w:vAlign w:val="bottom"/>
          </w:tcPr>
          <w:p w:rsidR="00E11C30" w:rsidRPr="005E5BCF" w:rsidRDefault="00E11C30" w:rsidP="00364324">
            <w:pPr>
              <w:jc w:val="right"/>
              <w:rPr>
                <w:rFonts w:asciiTheme="minorHAnsi" w:hAnsiTheme="minorHAnsi"/>
                <w:color w:val="000000"/>
                <w:sz w:val="16"/>
                <w:szCs w:val="22"/>
                <w:lang w:val="uk-UA"/>
              </w:rPr>
            </w:pPr>
          </w:p>
        </w:tc>
        <w:tc>
          <w:tcPr>
            <w:tcW w:w="565" w:type="pct"/>
            <w:tcBorders>
              <w:top w:val="single" w:sz="4" w:space="0" w:color="auto"/>
              <w:bottom w:val="nil"/>
            </w:tcBorders>
            <w:shd w:val="clear" w:color="auto" w:fill="auto"/>
            <w:vAlign w:val="bottom"/>
          </w:tcPr>
          <w:p w:rsidR="00E11C30" w:rsidRPr="005E5BCF" w:rsidRDefault="00E11C30" w:rsidP="00364324">
            <w:pPr>
              <w:jc w:val="right"/>
              <w:rPr>
                <w:rFonts w:asciiTheme="minorHAnsi" w:hAnsiTheme="minorHAnsi" w:cs="Tahoma"/>
                <w:color w:val="000000"/>
                <w:sz w:val="16"/>
                <w:szCs w:val="22"/>
                <w:lang w:val="uk-UA"/>
              </w:rPr>
            </w:pPr>
          </w:p>
        </w:tc>
        <w:tc>
          <w:tcPr>
            <w:tcW w:w="549" w:type="pct"/>
            <w:tcBorders>
              <w:top w:val="single" w:sz="4" w:space="0" w:color="auto"/>
              <w:bottom w:val="nil"/>
            </w:tcBorders>
            <w:shd w:val="clear" w:color="auto" w:fill="auto"/>
            <w:vAlign w:val="bottom"/>
          </w:tcPr>
          <w:p w:rsidR="00E11C30" w:rsidRPr="005E5BCF" w:rsidRDefault="00E11C30" w:rsidP="00364324">
            <w:pPr>
              <w:jc w:val="right"/>
              <w:rPr>
                <w:rFonts w:asciiTheme="minorHAnsi" w:hAnsiTheme="minorHAnsi"/>
                <w:color w:val="000000"/>
                <w:sz w:val="16"/>
                <w:szCs w:val="22"/>
                <w:lang w:val="uk-UA"/>
              </w:rPr>
            </w:pPr>
          </w:p>
        </w:tc>
        <w:tc>
          <w:tcPr>
            <w:tcW w:w="503" w:type="pct"/>
            <w:tcBorders>
              <w:top w:val="single" w:sz="4" w:space="0" w:color="auto"/>
              <w:bottom w:val="nil"/>
            </w:tcBorders>
            <w:shd w:val="clear" w:color="auto" w:fill="auto"/>
            <w:vAlign w:val="bottom"/>
          </w:tcPr>
          <w:p w:rsidR="00E11C30" w:rsidRPr="005E5BCF" w:rsidRDefault="00E11C30" w:rsidP="00364324">
            <w:pPr>
              <w:jc w:val="right"/>
              <w:rPr>
                <w:rFonts w:asciiTheme="minorHAnsi" w:hAnsiTheme="minorHAnsi" w:cs="Tahoma"/>
                <w:color w:val="000000"/>
                <w:sz w:val="16"/>
                <w:szCs w:val="22"/>
                <w:lang w:val="uk-UA"/>
              </w:rPr>
            </w:pPr>
          </w:p>
        </w:tc>
        <w:tc>
          <w:tcPr>
            <w:tcW w:w="540" w:type="pct"/>
            <w:tcBorders>
              <w:top w:val="single" w:sz="4" w:space="0" w:color="auto"/>
              <w:bottom w:val="nil"/>
            </w:tcBorders>
            <w:shd w:val="clear" w:color="auto" w:fill="auto"/>
            <w:vAlign w:val="bottom"/>
          </w:tcPr>
          <w:p w:rsidR="00E11C30" w:rsidRPr="005E5BCF" w:rsidRDefault="00E11C30" w:rsidP="00364324">
            <w:pPr>
              <w:jc w:val="right"/>
              <w:rPr>
                <w:rFonts w:asciiTheme="minorHAnsi" w:hAnsiTheme="minorHAnsi"/>
                <w:color w:val="000000"/>
                <w:sz w:val="16"/>
                <w:szCs w:val="22"/>
                <w:lang w:val="uk-UA"/>
              </w:rPr>
            </w:pPr>
          </w:p>
        </w:tc>
      </w:tr>
      <w:tr w:rsidR="005E5BCF" w:rsidRPr="005E5BCF" w:rsidTr="006855EB">
        <w:tc>
          <w:tcPr>
            <w:tcW w:w="1308" w:type="pct"/>
            <w:shd w:val="clear" w:color="auto" w:fill="auto"/>
            <w:vAlign w:val="bottom"/>
          </w:tcPr>
          <w:p w:rsidR="005E5BCF" w:rsidRPr="005E5BCF" w:rsidRDefault="005E5BCF" w:rsidP="00364324">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Ділові послуги</w:t>
            </w:r>
          </w:p>
        </w:tc>
        <w:tc>
          <w:tcPr>
            <w:tcW w:w="430" w:type="pct"/>
            <w:shd w:val="clear" w:color="auto" w:fill="auto"/>
            <w:vAlign w:val="bottom"/>
          </w:tcPr>
          <w:p w:rsidR="005E5BCF" w:rsidRPr="005E5BCF" w:rsidRDefault="005E5BCF" w:rsidP="00364324">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10</w:t>
            </w:r>
          </w:p>
        </w:tc>
        <w:tc>
          <w:tcPr>
            <w:tcW w:w="547"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8277,9</w:t>
            </w:r>
          </w:p>
        </w:tc>
        <w:tc>
          <w:tcPr>
            <w:tcW w:w="55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90,3</w:t>
            </w:r>
          </w:p>
        </w:tc>
        <w:tc>
          <w:tcPr>
            <w:tcW w:w="5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7,6</w:t>
            </w:r>
          </w:p>
        </w:tc>
        <w:tc>
          <w:tcPr>
            <w:tcW w:w="54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6601,1</w:t>
            </w:r>
          </w:p>
        </w:tc>
        <w:tc>
          <w:tcPr>
            <w:tcW w:w="50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83,6</w:t>
            </w:r>
          </w:p>
        </w:tc>
        <w:tc>
          <w:tcPr>
            <w:tcW w:w="540"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33,6</w:t>
            </w:r>
          </w:p>
        </w:tc>
      </w:tr>
      <w:tr w:rsidR="005E5BCF" w:rsidRPr="005E5BCF" w:rsidTr="006855EB">
        <w:tc>
          <w:tcPr>
            <w:tcW w:w="1308" w:type="pct"/>
            <w:shd w:val="clear" w:color="auto" w:fill="auto"/>
            <w:vAlign w:val="bottom"/>
          </w:tcPr>
          <w:p w:rsidR="005E5BCF" w:rsidRPr="005E5BCF" w:rsidRDefault="005E5BCF" w:rsidP="00364324">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Послуги дослідження та розробки</w:t>
            </w:r>
          </w:p>
        </w:tc>
        <w:tc>
          <w:tcPr>
            <w:tcW w:w="430" w:type="pct"/>
            <w:shd w:val="clear" w:color="auto" w:fill="auto"/>
            <w:vAlign w:val="bottom"/>
          </w:tcPr>
          <w:p w:rsidR="005E5BCF" w:rsidRPr="005E5BCF" w:rsidRDefault="005E5BCF" w:rsidP="00364324">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10.01</w:t>
            </w:r>
          </w:p>
        </w:tc>
        <w:tc>
          <w:tcPr>
            <w:tcW w:w="547"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1683,7</w:t>
            </w:r>
          </w:p>
        </w:tc>
        <w:tc>
          <w:tcPr>
            <w:tcW w:w="55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81,1</w:t>
            </w:r>
          </w:p>
        </w:tc>
        <w:tc>
          <w:tcPr>
            <w:tcW w:w="5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20,3</w:t>
            </w:r>
          </w:p>
        </w:tc>
        <w:tc>
          <w:tcPr>
            <w:tcW w:w="54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133,7</w:t>
            </w:r>
          </w:p>
        </w:tc>
        <w:tc>
          <w:tcPr>
            <w:tcW w:w="50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69,6</w:t>
            </w:r>
          </w:p>
        </w:tc>
        <w:tc>
          <w:tcPr>
            <w:tcW w:w="540"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2,0</w:t>
            </w:r>
          </w:p>
        </w:tc>
      </w:tr>
      <w:tr w:rsidR="005E5BCF" w:rsidRPr="005E5BCF" w:rsidTr="006855EB">
        <w:tc>
          <w:tcPr>
            <w:tcW w:w="1308" w:type="pct"/>
            <w:shd w:val="clear" w:color="auto" w:fill="auto"/>
            <w:vAlign w:val="bottom"/>
          </w:tcPr>
          <w:p w:rsidR="005E5BCF" w:rsidRPr="005E5BCF" w:rsidRDefault="005E5BCF" w:rsidP="00364324">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Професійні та консалтингові послуги</w:t>
            </w:r>
          </w:p>
        </w:tc>
        <w:tc>
          <w:tcPr>
            <w:tcW w:w="430" w:type="pct"/>
            <w:shd w:val="clear" w:color="auto" w:fill="auto"/>
            <w:vAlign w:val="bottom"/>
          </w:tcPr>
          <w:p w:rsidR="005E5BCF" w:rsidRPr="005E5BCF" w:rsidRDefault="005E5BCF" w:rsidP="00364324">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10.02</w:t>
            </w:r>
          </w:p>
        </w:tc>
        <w:tc>
          <w:tcPr>
            <w:tcW w:w="547"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1793,0</w:t>
            </w:r>
          </w:p>
        </w:tc>
        <w:tc>
          <w:tcPr>
            <w:tcW w:w="55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117,5</w:t>
            </w:r>
          </w:p>
        </w:tc>
        <w:tc>
          <w:tcPr>
            <w:tcW w:w="5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21,7</w:t>
            </w:r>
          </w:p>
        </w:tc>
        <w:tc>
          <w:tcPr>
            <w:tcW w:w="54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0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0"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r>
      <w:tr w:rsidR="005E5BCF" w:rsidRPr="005E5BCF" w:rsidTr="006855EB">
        <w:tc>
          <w:tcPr>
            <w:tcW w:w="1308" w:type="pct"/>
            <w:shd w:val="clear" w:color="auto" w:fill="auto"/>
            <w:vAlign w:val="bottom"/>
          </w:tcPr>
          <w:p w:rsidR="005E5BCF" w:rsidRPr="005E5BCF" w:rsidRDefault="005E5BCF" w:rsidP="00364324">
            <w:pPr>
              <w:spacing w:line="240" w:lineRule="exact"/>
              <w:ind w:left="284"/>
              <w:rPr>
                <w:rFonts w:asciiTheme="minorHAnsi" w:hAnsiTheme="minorHAnsi"/>
                <w:bCs/>
                <w:w w:val="90"/>
                <w:sz w:val="22"/>
                <w:szCs w:val="22"/>
                <w:lang w:val="uk-UA"/>
              </w:rPr>
            </w:pPr>
            <w:r w:rsidRPr="005E5BCF">
              <w:rPr>
                <w:rFonts w:asciiTheme="minorHAnsi" w:hAnsiTheme="minorHAnsi"/>
                <w:bCs/>
                <w:sz w:val="22"/>
                <w:szCs w:val="22"/>
                <w:lang w:val="uk-UA"/>
              </w:rPr>
              <w:t>Наукові та технічні послуги</w:t>
            </w:r>
          </w:p>
        </w:tc>
        <w:tc>
          <w:tcPr>
            <w:tcW w:w="430" w:type="pct"/>
            <w:shd w:val="clear" w:color="auto" w:fill="auto"/>
            <w:vAlign w:val="bottom"/>
          </w:tcPr>
          <w:p w:rsidR="005E5BCF" w:rsidRPr="005E5BCF" w:rsidRDefault="005E5BCF" w:rsidP="00364324">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10.03</w:t>
            </w:r>
          </w:p>
        </w:tc>
        <w:tc>
          <w:tcPr>
            <w:tcW w:w="547"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4109,7</w:t>
            </w:r>
          </w:p>
        </w:tc>
        <w:tc>
          <w:tcPr>
            <w:tcW w:w="55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81,9</w:t>
            </w:r>
          </w:p>
        </w:tc>
        <w:tc>
          <w:tcPr>
            <w:tcW w:w="5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49,7</w:t>
            </w:r>
          </w:p>
        </w:tc>
        <w:tc>
          <w:tcPr>
            <w:tcW w:w="54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941,5</w:t>
            </w:r>
          </w:p>
        </w:tc>
        <w:tc>
          <w:tcPr>
            <w:tcW w:w="50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102,7</w:t>
            </w:r>
          </w:p>
        </w:tc>
        <w:tc>
          <w:tcPr>
            <w:tcW w:w="540"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14,3</w:t>
            </w:r>
          </w:p>
        </w:tc>
      </w:tr>
      <w:tr w:rsidR="005E5BCF" w:rsidRPr="005E5BCF" w:rsidTr="006855EB">
        <w:tc>
          <w:tcPr>
            <w:tcW w:w="1308" w:type="pct"/>
            <w:shd w:val="clear" w:color="auto" w:fill="auto"/>
            <w:vAlign w:val="bottom"/>
          </w:tcPr>
          <w:p w:rsidR="005E5BCF" w:rsidRPr="005E5BCF" w:rsidRDefault="005E5BCF" w:rsidP="00364324">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Послуги операційного лізингу</w:t>
            </w:r>
          </w:p>
        </w:tc>
        <w:tc>
          <w:tcPr>
            <w:tcW w:w="430" w:type="pct"/>
            <w:shd w:val="clear" w:color="auto" w:fill="auto"/>
            <w:vAlign w:val="bottom"/>
          </w:tcPr>
          <w:p w:rsidR="005E5BCF" w:rsidRPr="005E5BCF" w:rsidRDefault="005E5BCF" w:rsidP="00364324">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10.06</w:t>
            </w:r>
          </w:p>
        </w:tc>
        <w:tc>
          <w:tcPr>
            <w:tcW w:w="547"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5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0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lang w:val="uk-UA"/>
              </w:rPr>
            </w:pPr>
            <w:r>
              <w:rPr>
                <w:rFonts w:asciiTheme="minorHAnsi" w:hAnsiTheme="minorHAnsi" w:cstheme="minorHAnsi"/>
                <w:color w:val="000000"/>
                <w:sz w:val="22"/>
                <w:szCs w:val="22"/>
                <w:lang w:val="uk-UA"/>
              </w:rPr>
              <w:t>х</w:t>
            </w:r>
          </w:p>
        </w:tc>
        <w:tc>
          <w:tcPr>
            <w:tcW w:w="540"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r>
      <w:tr w:rsidR="005E5BCF" w:rsidRPr="005E5BCF" w:rsidTr="006855EB">
        <w:tc>
          <w:tcPr>
            <w:tcW w:w="1308" w:type="pct"/>
            <w:shd w:val="clear" w:color="auto" w:fill="auto"/>
            <w:vAlign w:val="bottom"/>
          </w:tcPr>
          <w:p w:rsidR="005E5BCF" w:rsidRPr="005E5BCF" w:rsidRDefault="005E5BCF" w:rsidP="00364324">
            <w:pPr>
              <w:spacing w:line="240" w:lineRule="exact"/>
              <w:ind w:left="284" w:right="-57"/>
              <w:rPr>
                <w:rFonts w:asciiTheme="minorHAnsi" w:hAnsiTheme="minorHAnsi"/>
                <w:bCs/>
                <w:sz w:val="22"/>
                <w:szCs w:val="22"/>
                <w:lang w:val="uk-UA"/>
              </w:rPr>
            </w:pPr>
            <w:r w:rsidRPr="005E5BCF">
              <w:rPr>
                <w:rFonts w:asciiTheme="minorHAnsi" w:hAnsiTheme="minorHAnsi"/>
                <w:bCs/>
                <w:sz w:val="22"/>
                <w:szCs w:val="22"/>
                <w:lang w:val="uk-UA"/>
              </w:rPr>
              <w:t>Послуги, пов’язані з торгівлею, та посередницькі послуги</w:t>
            </w:r>
          </w:p>
        </w:tc>
        <w:tc>
          <w:tcPr>
            <w:tcW w:w="430" w:type="pct"/>
            <w:shd w:val="clear" w:color="auto" w:fill="auto"/>
            <w:vAlign w:val="bottom"/>
          </w:tcPr>
          <w:p w:rsidR="005E5BCF" w:rsidRPr="005E5BCF" w:rsidRDefault="005E5BCF" w:rsidP="00364324">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10.07</w:t>
            </w:r>
          </w:p>
        </w:tc>
        <w:tc>
          <w:tcPr>
            <w:tcW w:w="547"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5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0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0"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r>
      <w:tr w:rsidR="005E5BCF" w:rsidRPr="005E5BCF" w:rsidTr="006855EB">
        <w:tc>
          <w:tcPr>
            <w:tcW w:w="1308" w:type="pct"/>
            <w:shd w:val="clear" w:color="auto" w:fill="auto"/>
            <w:vAlign w:val="bottom"/>
          </w:tcPr>
          <w:p w:rsidR="005E5BCF" w:rsidRPr="005E5BCF" w:rsidRDefault="005E5BCF" w:rsidP="00364324">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Інші ділові послуги</w:t>
            </w:r>
          </w:p>
        </w:tc>
        <w:tc>
          <w:tcPr>
            <w:tcW w:w="430" w:type="pct"/>
            <w:shd w:val="clear" w:color="auto" w:fill="auto"/>
            <w:vAlign w:val="bottom"/>
          </w:tcPr>
          <w:p w:rsidR="005E5BCF" w:rsidRPr="005E5BCF" w:rsidRDefault="005E5BCF" w:rsidP="00364324">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10.08</w:t>
            </w:r>
          </w:p>
        </w:tc>
        <w:tc>
          <w:tcPr>
            <w:tcW w:w="547"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236,0</w:t>
            </w:r>
          </w:p>
        </w:tc>
        <w:tc>
          <w:tcPr>
            <w:tcW w:w="55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130,3</w:t>
            </w:r>
          </w:p>
        </w:tc>
        <w:tc>
          <w:tcPr>
            <w:tcW w:w="5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2,9</w:t>
            </w:r>
          </w:p>
        </w:tc>
        <w:tc>
          <w:tcPr>
            <w:tcW w:w="54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0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0"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r>
      <w:tr w:rsidR="005E5BCF" w:rsidRPr="005E5BCF" w:rsidTr="006855EB">
        <w:tc>
          <w:tcPr>
            <w:tcW w:w="1308" w:type="pct"/>
            <w:shd w:val="clear" w:color="auto" w:fill="auto"/>
            <w:vAlign w:val="bottom"/>
          </w:tcPr>
          <w:p w:rsidR="005E5BCF" w:rsidRPr="005E5BCF" w:rsidRDefault="005E5BCF" w:rsidP="00364324">
            <w:pPr>
              <w:spacing w:line="240" w:lineRule="exact"/>
              <w:ind w:left="142"/>
              <w:rPr>
                <w:rFonts w:asciiTheme="minorHAnsi" w:hAnsiTheme="minorHAnsi"/>
                <w:bCs/>
                <w:sz w:val="22"/>
                <w:szCs w:val="22"/>
                <w:lang w:val="uk-UA"/>
              </w:rPr>
            </w:pPr>
            <w:r w:rsidRPr="005E5BCF">
              <w:rPr>
                <w:rFonts w:asciiTheme="minorHAnsi" w:hAnsiTheme="minorHAnsi"/>
                <w:bCs/>
                <w:sz w:val="22"/>
                <w:szCs w:val="22"/>
                <w:lang w:val="uk-UA"/>
              </w:rPr>
              <w:t>Послуги приватним особам, культурні та рекреаційні послуги</w:t>
            </w:r>
          </w:p>
        </w:tc>
        <w:tc>
          <w:tcPr>
            <w:tcW w:w="430" w:type="pct"/>
            <w:shd w:val="clear" w:color="auto" w:fill="auto"/>
            <w:vAlign w:val="bottom"/>
          </w:tcPr>
          <w:p w:rsidR="005E5BCF" w:rsidRPr="005E5BCF" w:rsidRDefault="005E5BCF" w:rsidP="00364324">
            <w:pPr>
              <w:spacing w:line="240" w:lineRule="exact"/>
              <w:jc w:val="center"/>
              <w:rPr>
                <w:rFonts w:asciiTheme="minorHAnsi" w:hAnsiTheme="minorHAnsi"/>
                <w:bCs/>
                <w:sz w:val="22"/>
                <w:szCs w:val="22"/>
                <w:lang w:val="uk-UA"/>
              </w:rPr>
            </w:pPr>
            <w:r w:rsidRPr="005E5BCF">
              <w:rPr>
                <w:rFonts w:asciiTheme="minorHAnsi" w:hAnsiTheme="minorHAnsi"/>
                <w:bCs/>
                <w:sz w:val="22"/>
                <w:szCs w:val="22"/>
                <w:lang w:val="uk-UA"/>
              </w:rPr>
              <w:t>11</w:t>
            </w:r>
          </w:p>
        </w:tc>
        <w:tc>
          <w:tcPr>
            <w:tcW w:w="547"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213,1</w:t>
            </w:r>
          </w:p>
        </w:tc>
        <w:tc>
          <w:tcPr>
            <w:tcW w:w="55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86,7</w:t>
            </w:r>
          </w:p>
        </w:tc>
        <w:tc>
          <w:tcPr>
            <w:tcW w:w="5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0,2</w:t>
            </w:r>
          </w:p>
        </w:tc>
        <w:tc>
          <w:tcPr>
            <w:tcW w:w="54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0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0"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r>
      <w:tr w:rsidR="0058730B" w:rsidRPr="005E5BCF" w:rsidTr="006855EB">
        <w:tc>
          <w:tcPr>
            <w:tcW w:w="1308" w:type="pct"/>
            <w:shd w:val="clear" w:color="auto" w:fill="auto"/>
            <w:vAlign w:val="bottom"/>
          </w:tcPr>
          <w:p w:rsidR="0058730B" w:rsidRPr="005E5BCF" w:rsidRDefault="0058730B" w:rsidP="00364324">
            <w:pPr>
              <w:spacing w:line="240" w:lineRule="exact"/>
              <w:ind w:left="284"/>
              <w:rPr>
                <w:rFonts w:asciiTheme="minorHAnsi" w:hAnsiTheme="minorHAnsi"/>
                <w:bCs/>
                <w:sz w:val="22"/>
                <w:szCs w:val="22"/>
                <w:lang w:val="uk-UA"/>
              </w:rPr>
            </w:pPr>
            <w:r w:rsidRPr="005E5BCF">
              <w:rPr>
                <w:rFonts w:asciiTheme="minorHAnsi" w:hAnsiTheme="minorHAnsi"/>
                <w:bCs/>
                <w:sz w:val="22"/>
                <w:szCs w:val="22"/>
                <w:lang w:val="uk-UA"/>
              </w:rPr>
              <w:t>з них</w:t>
            </w:r>
          </w:p>
        </w:tc>
        <w:tc>
          <w:tcPr>
            <w:tcW w:w="430" w:type="pct"/>
            <w:shd w:val="clear" w:color="auto" w:fill="auto"/>
            <w:vAlign w:val="bottom"/>
          </w:tcPr>
          <w:p w:rsidR="0058730B" w:rsidRPr="005E5BCF" w:rsidRDefault="0058730B" w:rsidP="00364324">
            <w:pPr>
              <w:spacing w:line="240" w:lineRule="exact"/>
              <w:jc w:val="center"/>
              <w:rPr>
                <w:rFonts w:asciiTheme="minorHAnsi" w:hAnsiTheme="minorHAnsi"/>
                <w:bCs/>
                <w:sz w:val="22"/>
                <w:szCs w:val="22"/>
                <w:lang w:val="uk-UA"/>
              </w:rPr>
            </w:pPr>
          </w:p>
        </w:tc>
        <w:tc>
          <w:tcPr>
            <w:tcW w:w="547" w:type="pct"/>
            <w:shd w:val="clear" w:color="auto" w:fill="auto"/>
            <w:vAlign w:val="bottom"/>
          </w:tcPr>
          <w:p w:rsidR="0058730B" w:rsidRPr="005E5BCF" w:rsidRDefault="0058730B" w:rsidP="005E5BCF">
            <w:pPr>
              <w:spacing w:line="240" w:lineRule="exact"/>
              <w:jc w:val="right"/>
              <w:rPr>
                <w:rFonts w:asciiTheme="minorHAnsi" w:hAnsiTheme="minorHAnsi" w:cstheme="minorHAnsi"/>
                <w:bCs/>
                <w:color w:val="000000"/>
                <w:sz w:val="22"/>
                <w:szCs w:val="22"/>
                <w:lang w:val="uk-UA"/>
              </w:rPr>
            </w:pPr>
          </w:p>
        </w:tc>
        <w:tc>
          <w:tcPr>
            <w:tcW w:w="558" w:type="pct"/>
            <w:shd w:val="clear" w:color="auto" w:fill="auto"/>
            <w:vAlign w:val="bottom"/>
          </w:tcPr>
          <w:p w:rsidR="0058730B" w:rsidRPr="005E5BCF" w:rsidRDefault="0058730B" w:rsidP="005E5BCF">
            <w:pPr>
              <w:spacing w:line="240" w:lineRule="exact"/>
              <w:jc w:val="right"/>
              <w:rPr>
                <w:rFonts w:asciiTheme="minorHAnsi" w:hAnsiTheme="minorHAnsi" w:cstheme="minorHAnsi"/>
                <w:color w:val="000000"/>
                <w:sz w:val="22"/>
                <w:szCs w:val="22"/>
                <w:lang w:val="uk-UA"/>
              </w:rPr>
            </w:pPr>
          </w:p>
        </w:tc>
        <w:tc>
          <w:tcPr>
            <w:tcW w:w="565" w:type="pct"/>
            <w:shd w:val="clear" w:color="auto" w:fill="auto"/>
            <w:vAlign w:val="bottom"/>
          </w:tcPr>
          <w:p w:rsidR="0058730B" w:rsidRPr="005E5BCF" w:rsidRDefault="0058730B" w:rsidP="005E5BCF">
            <w:pPr>
              <w:spacing w:line="240" w:lineRule="exact"/>
              <w:jc w:val="right"/>
              <w:rPr>
                <w:rFonts w:asciiTheme="minorHAnsi" w:hAnsiTheme="minorHAnsi" w:cstheme="minorHAnsi"/>
                <w:bCs/>
                <w:color w:val="000000"/>
                <w:sz w:val="22"/>
                <w:szCs w:val="22"/>
                <w:lang w:val="uk-UA"/>
              </w:rPr>
            </w:pPr>
          </w:p>
        </w:tc>
        <w:tc>
          <w:tcPr>
            <w:tcW w:w="549" w:type="pct"/>
            <w:shd w:val="clear" w:color="auto" w:fill="auto"/>
            <w:vAlign w:val="bottom"/>
          </w:tcPr>
          <w:p w:rsidR="0058730B" w:rsidRPr="005E5BCF" w:rsidRDefault="0058730B" w:rsidP="005E5BCF">
            <w:pPr>
              <w:spacing w:line="240" w:lineRule="exact"/>
              <w:jc w:val="right"/>
              <w:rPr>
                <w:rFonts w:asciiTheme="minorHAnsi" w:hAnsiTheme="minorHAnsi" w:cstheme="minorHAnsi"/>
                <w:bCs/>
                <w:color w:val="000000"/>
                <w:sz w:val="22"/>
                <w:szCs w:val="22"/>
                <w:lang w:val="uk-UA"/>
              </w:rPr>
            </w:pPr>
          </w:p>
        </w:tc>
        <w:tc>
          <w:tcPr>
            <w:tcW w:w="503" w:type="pct"/>
            <w:shd w:val="clear" w:color="auto" w:fill="auto"/>
            <w:vAlign w:val="bottom"/>
          </w:tcPr>
          <w:p w:rsidR="0058730B" w:rsidRPr="005E5BCF" w:rsidRDefault="0058730B" w:rsidP="005E5BCF">
            <w:pPr>
              <w:spacing w:line="240" w:lineRule="exact"/>
              <w:jc w:val="right"/>
              <w:rPr>
                <w:rFonts w:asciiTheme="minorHAnsi" w:hAnsiTheme="minorHAnsi" w:cstheme="minorHAnsi"/>
                <w:color w:val="000000"/>
                <w:sz w:val="22"/>
                <w:szCs w:val="22"/>
                <w:lang w:val="uk-UA"/>
              </w:rPr>
            </w:pPr>
          </w:p>
        </w:tc>
        <w:tc>
          <w:tcPr>
            <w:tcW w:w="540" w:type="pct"/>
            <w:shd w:val="clear" w:color="auto" w:fill="auto"/>
            <w:vAlign w:val="bottom"/>
          </w:tcPr>
          <w:p w:rsidR="0058730B" w:rsidRPr="005E5BCF" w:rsidRDefault="0058730B" w:rsidP="005E5BCF">
            <w:pPr>
              <w:spacing w:line="240" w:lineRule="exact"/>
              <w:jc w:val="right"/>
              <w:rPr>
                <w:rFonts w:asciiTheme="minorHAnsi" w:hAnsiTheme="minorHAnsi" w:cstheme="minorHAnsi"/>
                <w:bCs/>
                <w:color w:val="000000"/>
                <w:sz w:val="22"/>
                <w:szCs w:val="22"/>
                <w:lang w:val="uk-UA"/>
              </w:rPr>
            </w:pPr>
          </w:p>
        </w:tc>
      </w:tr>
      <w:tr w:rsidR="005E5BCF" w:rsidRPr="00A02D18" w:rsidTr="006855EB">
        <w:tc>
          <w:tcPr>
            <w:tcW w:w="1308" w:type="pct"/>
            <w:shd w:val="clear" w:color="auto" w:fill="auto"/>
            <w:vAlign w:val="bottom"/>
          </w:tcPr>
          <w:p w:rsidR="005E5BCF" w:rsidRPr="005E5BCF" w:rsidRDefault="005E5BCF" w:rsidP="00364324">
            <w:pPr>
              <w:spacing w:line="240" w:lineRule="exact"/>
              <w:ind w:left="283"/>
              <w:rPr>
                <w:rFonts w:asciiTheme="minorHAnsi" w:hAnsiTheme="minorHAnsi"/>
                <w:bCs/>
                <w:sz w:val="22"/>
                <w:szCs w:val="22"/>
                <w:lang w:val="uk-UA"/>
              </w:rPr>
            </w:pPr>
            <w:r w:rsidRPr="005E5BCF">
              <w:rPr>
                <w:rFonts w:asciiTheme="minorHAnsi" w:hAnsiTheme="minorHAnsi"/>
                <w:bCs/>
                <w:sz w:val="22"/>
                <w:szCs w:val="22"/>
                <w:lang w:val="uk-UA"/>
              </w:rPr>
              <w:t>Інші особисті послуги</w:t>
            </w:r>
          </w:p>
        </w:tc>
        <w:tc>
          <w:tcPr>
            <w:tcW w:w="430" w:type="pct"/>
            <w:shd w:val="clear" w:color="auto" w:fill="auto"/>
            <w:vAlign w:val="bottom"/>
          </w:tcPr>
          <w:p w:rsidR="005E5BCF" w:rsidRPr="00AC6155" w:rsidRDefault="005E5BCF" w:rsidP="00364324">
            <w:pPr>
              <w:spacing w:line="240" w:lineRule="exact"/>
              <w:jc w:val="center"/>
              <w:rPr>
                <w:rFonts w:asciiTheme="minorHAnsi" w:hAnsiTheme="minorHAnsi" w:cs="Calibri"/>
                <w:bCs/>
                <w:sz w:val="22"/>
                <w:szCs w:val="22"/>
                <w:lang w:val="uk-UA"/>
              </w:rPr>
            </w:pPr>
            <w:r w:rsidRPr="005E5BCF">
              <w:rPr>
                <w:rFonts w:asciiTheme="minorHAnsi" w:hAnsiTheme="minorHAnsi" w:cs="Calibri"/>
                <w:bCs/>
                <w:sz w:val="22"/>
                <w:szCs w:val="22"/>
                <w:lang w:val="uk-UA"/>
              </w:rPr>
              <w:t>11.03</w:t>
            </w:r>
          </w:p>
        </w:tc>
        <w:tc>
          <w:tcPr>
            <w:tcW w:w="547"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213,1</w:t>
            </w:r>
          </w:p>
        </w:tc>
        <w:tc>
          <w:tcPr>
            <w:tcW w:w="558"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255,3</w:t>
            </w:r>
          </w:p>
        </w:tc>
        <w:tc>
          <w:tcPr>
            <w:tcW w:w="565"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100,0</w:t>
            </w:r>
          </w:p>
        </w:tc>
        <w:tc>
          <w:tcPr>
            <w:tcW w:w="549"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03"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c>
          <w:tcPr>
            <w:tcW w:w="540" w:type="pct"/>
            <w:shd w:val="clear" w:color="auto" w:fill="auto"/>
            <w:vAlign w:val="bottom"/>
          </w:tcPr>
          <w:p w:rsidR="005E5BCF" w:rsidRPr="005E5BCF" w:rsidRDefault="005E5BCF" w:rsidP="005E5BCF">
            <w:pPr>
              <w:jc w:val="right"/>
              <w:rPr>
                <w:rFonts w:asciiTheme="minorHAnsi" w:hAnsiTheme="minorHAnsi" w:cstheme="minorHAnsi"/>
                <w:color w:val="000000"/>
                <w:sz w:val="22"/>
                <w:szCs w:val="22"/>
              </w:rPr>
            </w:pPr>
            <w:r w:rsidRPr="005E5BCF">
              <w:rPr>
                <w:rFonts w:asciiTheme="minorHAnsi" w:hAnsiTheme="minorHAnsi" w:cstheme="minorHAnsi"/>
                <w:color w:val="000000"/>
                <w:sz w:val="22"/>
                <w:szCs w:val="22"/>
              </w:rPr>
              <w:t>к</w:t>
            </w:r>
          </w:p>
        </w:tc>
      </w:tr>
    </w:tbl>
    <w:p w:rsidR="005704A2" w:rsidRPr="00A02D18" w:rsidRDefault="005704A2" w:rsidP="000D42D7">
      <w:pPr>
        <w:tabs>
          <w:tab w:val="left" w:pos="1418"/>
        </w:tabs>
        <w:ind w:right="-285"/>
        <w:rPr>
          <w:sz w:val="16"/>
          <w:szCs w:val="16"/>
          <w:vertAlign w:val="superscript"/>
          <w:lang w:val="uk-UA"/>
        </w:rPr>
      </w:pPr>
      <w:r w:rsidRPr="00A02D18">
        <w:rPr>
          <w:vertAlign w:val="superscript"/>
          <w:lang w:val="uk-UA"/>
        </w:rPr>
        <w:t>___________________</w:t>
      </w:r>
    </w:p>
    <w:p w:rsidR="000F19A4" w:rsidRPr="00AE333A" w:rsidRDefault="000F19A4" w:rsidP="00364324">
      <w:pPr>
        <w:spacing w:line="220" w:lineRule="exact"/>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(х) – заповнення рубрики за характером побудови таблиці не має сенсу. </w:t>
      </w:r>
    </w:p>
    <w:p w:rsidR="000F19A4" w:rsidRPr="00A02D18" w:rsidRDefault="000F19A4" w:rsidP="00364324">
      <w:pPr>
        <w:spacing w:line="220" w:lineRule="exact"/>
        <w:ind w:right="-710"/>
        <w:jc w:val="both"/>
        <w:rPr>
          <w:rFonts w:asciiTheme="minorHAnsi" w:hAnsiTheme="minorHAnsi" w:cstheme="minorHAnsi"/>
          <w:color w:val="000000"/>
          <w:sz w:val="20"/>
          <w:szCs w:val="20"/>
          <w:lang w:val="uk-UA"/>
        </w:rPr>
      </w:pPr>
      <w:r w:rsidRPr="00AE333A">
        <w:rPr>
          <w:rFonts w:asciiTheme="minorHAnsi" w:hAnsiTheme="minorHAnsi" w:cstheme="minorHAnsi"/>
          <w:color w:val="000000"/>
          <w:sz w:val="20"/>
          <w:szCs w:val="20"/>
          <w:lang w:val="uk-UA"/>
        </w:rPr>
        <w:t xml:space="preserve">Символ (к) – </w:t>
      </w:r>
      <w:r w:rsidRPr="00AE333A">
        <w:rPr>
          <w:rFonts w:asciiTheme="minorHAnsi" w:hAnsiTheme="minorHAnsi" w:cstheme="minorHAnsi"/>
          <w:noProof/>
          <w:sz w:val="20"/>
          <w:szCs w:val="20"/>
          <w:lang w:val="uk-UA"/>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5F0E7A" w:rsidRPr="00A02D18" w:rsidRDefault="005F0E7A" w:rsidP="000D42D7">
      <w:pPr>
        <w:spacing w:before="120" w:line="220" w:lineRule="exact"/>
        <w:ind w:right="-710"/>
        <w:jc w:val="both"/>
        <w:rPr>
          <w:rFonts w:asciiTheme="minorHAnsi" w:hAnsiTheme="minorHAnsi" w:cstheme="minorHAnsi"/>
          <w:color w:val="000000"/>
          <w:sz w:val="20"/>
          <w:szCs w:val="20"/>
          <w:lang w:val="uk-UA"/>
        </w:rPr>
      </w:pPr>
      <w:r w:rsidRPr="00A02D18">
        <w:rPr>
          <w:rFonts w:ascii="Calibri" w:hAnsi="Calibri"/>
          <w:b/>
          <w:sz w:val="20"/>
          <w:szCs w:val="20"/>
          <w:lang w:val="uk-UA"/>
        </w:rPr>
        <w:t xml:space="preserve">Примітка. </w:t>
      </w:r>
      <w:r w:rsidR="00462521" w:rsidRPr="00A02D18">
        <w:rPr>
          <w:rFonts w:ascii="Calibri" w:hAnsi="Calibri"/>
          <w:sz w:val="20"/>
          <w:szCs w:val="20"/>
          <w:lang w:val="uk-UA"/>
        </w:rPr>
        <w:t xml:space="preserve">В окремих випадках сума та різниця складових по рядках та колонках може не дорівнювати підсумку у зв’язку з округленням даних. </w:t>
      </w:r>
    </w:p>
    <w:sectPr w:rsidR="005F0E7A" w:rsidRPr="00A02D18" w:rsidSect="00D573CF">
      <w:footerReference w:type="default" r:id="rId15"/>
      <w:pgSz w:w="11906" w:h="16838"/>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430" w:rsidRDefault="008A2430">
      <w:r>
        <w:separator/>
      </w:r>
    </w:p>
  </w:endnote>
  <w:endnote w:type="continuationSeparator" w:id="0">
    <w:p w:rsidR="008A2430" w:rsidRDefault="008A2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5EB" w:rsidRPr="008810A4" w:rsidRDefault="006855EB" w:rsidP="008810A4">
    <w:pPr>
      <w:framePr w:wrap="around" w:vAnchor="text" w:hAnchor="page" w:xAlign="right" w:y="1"/>
      <w:tabs>
        <w:tab w:val="center" w:pos="4153"/>
        <w:tab w:val="right" w:pos="8306"/>
      </w:tabs>
      <w:rPr>
        <w:rFonts w:ascii="Calibri" w:hAnsi="Calibri" w:cs="Arial"/>
        <w:sz w:val="20"/>
        <w:szCs w:val="20"/>
        <w:lang w:val="uk-UA"/>
      </w:rPr>
    </w:pPr>
    <w:r w:rsidRPr="008810A4">
      <w:rPr>
        <w:rFonts w:ascii="Calibri" w:hAnsi="Calibri" w:cs="Arial"/>
        <w:sz w:val="20"/>
        <w:szCs w:val="20"/>
        <w:lang w:val="uk-UA"/>
      </w:rPr>
      <w:fldChar w:fldCharType="begin"/>
    </w:r>
    <w:r w:rsidRPr="008810A4">
      <w:rPr>
        <w:rFonts w:ascii="Calibri" w:hAnsi="Calibri" w:cs="Arial"/>
        <w:sz w:val="20"/>
        <w:szCs w:val="20"/>
        <w:lang w:val="uk-UA"/>
      </w:rPr>
      <w:instrText xml:space="preserve">PAGE  </w:instrText>
    </w:r>
    <w:r w:rsidRPr="008810A4">
      <w:rPr>
        <w:rFonts w:ascii="Calibri" w:hAnsi="Calibri" w:cs="Arial"/>
        <w:sz w:val="20"/>
        <w:szCs w:val="20"/>
        <w:lang w:val="uk-UA"/>
      </w:rPr>
      <w:fldChar w:fldCharType="separate"/>
    </w:r>
    <w:r w:rsidR="003C0CA5">
      <w:rPr>
        <w:rFonts w:ascii="Calibri" w:hAnsi="Calibri" w:cs="Arial"/>
        <w:noProof/>
        <w:sz w:val="20"/>
        <w:szCs w:val="20"/>
        <w:lang w:val="uk-UA"/>
      </w:rPr>
      <w:t>2</w:t>
    </w:r>
    <w:r w:rsidRPr="008810A4">
      <w:rPr>
        <w:rFonts w:ascii="Calibri" w:hAnsi="Calibri" w:cs="Arial"/>
        <w:sz w:val="20"/>
        <w:szCs w:val="20"/>
        <w:lang w:val="uk-UA"/>
      </w:rPr>
      <w:fldChar w:fldCharType="end"/>
    </w:r>
  </w:p>
  <w:p w:rsidR="006855EB" w:rsidRPr="002B4F28" w:rsidRDefault="006855EB">
    <w:pPr>
      <w:pStyle w:val="af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430" w:rsidRDefault="008A2430">
      <w:r>
        <w:separator/>
      </w:r>
    </w:p>
  </w:footnote>
  <w:footnote w:type="continuationSeparator" w:id="0">
    <w:p w:rsidR="008A2430" w:rsidRDefault="008A24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08C"/>
    <w:rsid w:val="0000419E"/>
    <w:rsid w:val="000043EF"/>
    <w:rsid w:val="000058B7"/>
    <w:rsid w:val="00005E4A"/>
    <w:rsid w:val="00007AA1"/>
    <w:rsid w:val="00007F2A"/>
    <w:rsid w:val="0001222E"/>
    <w:rsid w:val="000129C2"/>
    <w:rsid w:val="000130DE"/>
    <w:rsid w:val="0001459B"/>
    <w:rsid w:val="00015861"/>
    <w:rsid w:val="000176BC"/>
    <w:rsid w:val="00020624"/>
    <w:rsid w:val="00020893"/>
    <w:rsid w:val="000212F6"/>
    <w:rsid w:val="00021D9E"/>
    <w:rsid w:val="0002351A"/>
    <w:rsid w:val="00023CA8"/>
    <w:rsid w:val="000243D7"/>
    <w:rsid w:val="000256BE"/>
    <w:rsid w:val="000267E6"/>
    <w:rsid w:val="000301DF"/>
    <w:rsid w:val="00030374"/>
    <w:rsid w:val="000327F6"/>
    <w:rsid w:val="00032AB4"/>
    <w:rsid w:val="00035373"/>
    <w:rsid w:val="000369E8"/>
    <w:rsid w:val="00036A92"/>
    <w:rsid w:val="00036E70"/>
    <w:rsid w:val="00037434"/>
    <w:rsid w:val="00037C25"/>
    <w:rsid w:val="00041402"/>
    <w:rsid w:val="0004260F"/>
    <w:rsid w:val="000466C4"/>
    <w:rsid w:val="0004674E"/>
    <w:rsid w:val="0004703F"/>
    <w:rsid w:val="000471E3"/>
    <w:rsid w:val="00051887"/>
    <w:rsid w:val="00053B44"/>
    <w:rsid w:val="00055FD4"/>
    <w:rsid w:val="00056749"/>
    <w:rsid w:val="00056D5D"/>
    <w:rsid w:val="00056E07"/>
    <w:rsid w:val="00057115"/>
    <w:rsid w:val="00060AF7"/>
    <w:rsid w:val="00060FF4"/>
    <w:rsid w:val="0006104B"/>
    <w:rsid w:val="000615F3"/>
    <w:rsid w:val="00062CE7"/>
    <w:rsid w:val="000633E2"/>
    <w:rsid w:val="00063C78"/>
    <w:rsid w:val="00063D0E"/>
    <w:rsid w:val="0006406F"/>
    <w:rsid w:val="000649A2"/>
    <w:rsid w:val="00067823"/>
    <w:rsid w:val="00071085"/>
    <w:rsid w:val="00071538"/>
    <w:rsid w:val="00073433"/>
    <w:rsid w:val="00073C4A"/>
    <w:rsid w:val="00073F46"/>
    <w:rsid w:val="00075368"/>
    <w:rsid w:val="00075E38"/>
    <w:rsid w:val="0007705D"/>
    <w:rsid w:val="00077FFE"/>
    <w:rsid w:val="00080F63"/>
    <w:rsid w:val="000816DC"/>
    <w:rsid w:val="00082256"/>
    <w:rsid w:val="00082414"/>
    <w:rsid w:val="00083DAE"/>
    <w:rsid w:val="00087681"/>
    <w:rsid w:val="000902C7"/>
    <w:rsid w:val="0009289C"/>
    <w:rsid w:val="00093EC6"/>
    <w:rsid w:val="00095333"/>
    <w:rsid w:val="0009588E"/>
    <w:rsid w:val="00096E61"/>
    <w:rsid w:val="000977E5"/>
    <w:rsid w:val="000A14E2"/>
    <w:rsid w:val="000A2E2F"/>
    <w:rsid w:val="000A3562"/>
    <w:rsid w:val="000A5E15"/>
    <w:rsid w:val="000A6390"/>
    <w:rsid w:val="000A75A7"/>
    <w:rsid w:val="000B0BA2"/>
    <w:rsid w:val="000B1914"/>
    <w:rsid w:val="000B290A"/>
    <w:rsid w:val="000B2E8C"/>
    <w:rsid w:val="000B4880"/>
    <w:rsid w:val="000B564C"/>
    <w:rsid w:val="000B7982"/>
    <w:rsid w:val="000C1236"/>
    <w:rsid w:val="000C2A87"/>
    <w:rsid w:val="000C789B"/>
    <w:rsid w:val="000D10CE"/>
    <w:rsid w:val="000D2055"/>
    <w:rsid w:val="000D42D7"/>
    <w:rsid w:val="000D4F28"/>
    <w:rsid w:val="000D698D"/>
    <w:rsid w:val="000D6CFF"/>
    <w:rsid w:val="000D76FC"/>
    <w:rsid w:val="000D7AF6"/>
    <w:rsid w:val="000E02C9"/>
    <w:rsid w:val="000E0884"/>
    <w:rsid w:val="000E13F8"/>
    <w:rsid w:val="000E141C"/>
    <w:rsid w:val="000E1AA3"/>
    <w:rsid w:val="000E2B08"/>
    <w:rsid w:val="000E4D97"/>
    <w:rsid w:val="000E50C6"/>
    <w:rsid w:val="000E6D15"/>
    <w:rsid w:val="000F00F2"/>
    <w:rsid w:val="000F0A0B"/>
    <w:rsid w:val="000F19A4"/>
    <w:rsid w:val="000F25E0"/>
    <w:rsid w:val="000F2802"/>
    <w:rsid w:val="000F29E4"/>
    <w:rsid w:val="000F2AAD"/>
    <w:rsid w:val="000F3A26"/>
    <w:rsid w:val="000F6239"/>
    <w:rsid w:val="00100075"/>
    <w:rsid w:val="00100887"/>
    <w:rsid w:val="00100C79"/>
    <w:rsid w:val="0010105F"/>
    <w:rsid w:val="001016C8"/>
    <w:rsid w:val="00101BD9"/>
    <w:rsid w:val="001031ED"/>
    <w:rsid w:val="00104FF8"/>
    <w:rsid w:val="001061E4"/>
    <w:rsid w:val="00111606"/>
    <w:rsid w:val="0011179B"/>
    <w:rsid w:val="00112093"/>
    <w:rsid w:val="00115291"/>
    <w:rsid w:val="001163B6"/>
    <w:rsid w:val="001169B5"/>
    <w:rsid w:val="0011720C"/>
    <w:rsid w:val="00122EC2"/>
    <w:rsid w:val="00123392"/>
    <w:rsid w:val="00125975"/>
    <w:rsid w:val="00127A91"/>
    <w:rsid w:val="001324B2"/>
    <w:rsid w:val="00132C16"/>
    <w:rsid w:val="0013378A"/>
    <w:rsid w:val="00133BB2"/>
    <w:rsid w:val="001364AC"/>
    <w:rsid w:val="0013655E"/>
    <w:rsid w:val="00136C7B"/>
    <w:rsid w:val="001370A3"/>
    <w:rsid w:val="001412F3"/>
    <w:rsid w:val="001413C3"/>
    <w:rsid w:val="0014194E"/>
    <w:rsid w:val="00141C6A"/>
    <w:rsid w:val="00141DF8"/>
    <w:rsid w:val="00142311"/>
    <w:rsid w:val="0014253F"/>
    <w:rsid w:val="00143C56"/>
    <w:rsid w:val="00146383"/>
    <w:rsid w:val="001463C5"/>
    <w:rsid w:val="00147027"/>
    <w:rsid w:val="001502E1"/>
    <w:rsid w:val="00151E29"/>
    <w:rsid w:val="00153B63"/>
    <w:rsid w:val="00154460"/>
    <w:rsid w:val="00154F0F"/>
    <w:rsid w:val="00155370"/>
    <w:rsid w:val="00155899"/>
    <w:rsid w:val="00155E60"/>
    <w:rsid w:val="00157A63"/>
    <w:rsid w:val="00161D69"/>
    <w:rsid w:val="001632EF"/>
    <w:rsid w:val="001638B3"/>
    <w:rsid w:val="00163C83"/>
    <w:rsid w:val="00164BD7"/>
    <w:rsid w:val="00164E06"/>
    <w:rsid w:val="001665D9"/>
    <w:rsid w:val="00166803"/>
    <w:rsid w:val="001707B5"/>
    <w:rsid w:val="001715D2"/>
    <w:rsid w:val="00172215"/>
    <w:rsid w:val="00174FAF"/>
    <w:rsid w:val="00175896"/>
    <w:rsid w:val="00175B32"/>
    <w:rsid w:val="00176C4B"/>
    <w:rsid w:val="0017795F"/>
    <w:rsid w:val="00177992"/>
    <w:rsid w:val="00180392"/>
    <w:rsid w:val="00180B22"/>
    <w:rsid w:val="00182B1A"/>
    <w:rsid w:val="00183289"/>
    <w:rsid w:val="00183719"/>
    <w:rsid w:val="00183D95"/>
    <w:rsid w:val="001848B9"/>
    <w:rsid w:val="00185204"/>
    <w:rsid w:val="00185650"/>
    <w:rsid w:val="00186609"/>
    <w:rsid w:val="001868A5"/>
    <w:rsid w:val="00187573"/>
    <w:rsid w:val="00187A4E"/>
    <w:rsid w:val="00187B43"/>
    <w:rsid w:val="00190330"/>
    <w:rsid w:val="00192A11"/>
    <w:rsid w:val="00193FE8"/>
    <w:rsid w:val="001A18BF"/>
    <w:rsid w:val="001A22AA"/>
    <w:rsid w:val="001A4158"/>
    <w:rsid w:val="001A4797"/>
    <w:rsid w:val="001A5D79"/>
    <w:rsid w:val="001A628D"/>
    <w:rsid w:val="001A7653"/>
    <w:rsid w:val="001A77D5"/>
    <w:rsid w:val="001A7FE3"/>
    <w:rsid w:val="001B3464"/>
    <w:rsid w:val="001B419A"/>
    <w:rsid w:val="001B4AEF"/>
    <w:rsid w:val="001B4EB2"/>
    <w:rsid w:val="001B548E"/>
    <w:rsid w:val="001B5818"/>
    <w:rsid w:val="001B5EDA"/>
    <w:rsid w:val="001B6BAB"/>
    <w:rsid w:val="001B742D"/>
    <w:rsid w:val="001B7AB7"/>
    <w:rsid w:val="001B7DC6"/>
    <w:rsid w:val="001C089E"/>
    <w:rsid w:val="001C158B"/>
    <w:rsid w:val="001C25A1"/>
    <w:rsid w:val="001C2938"/>
    <w:rsid w:val="001C3561"/>
    <w:rsid w:val="001C3AB2"/>
    <w:rsid w:val="001C4560"/>
    <w:rsid w:val="001C4B13"/>
    <w:rsid w:val="001C4E51"/>
    <w:rsid w:val="001C7AF5"/>
    <w:rsid w:val="001D13C2"/>
    <w:rsid w:val="001D1EEE"/>
    <w:rsid w:val="001D3960"/>
    <w:rsid w:val="001D3ADD"/>
    <w:rsid w:val="001D5284"/>
    <w:rsid w:val="001D5BE0"/>
    <w:rsid w:val="001D60BE"/>
    <w:rsid w:val="001D62CE"/>
    <w:rsid w:val="001D70FA"/>
    <w:rsid w:val="001D7E9C"/>
    <w:rsid w:val="001E0EBF"/>
    <w:rsid w:val="001E1729"/>
    <w:rsid w:val="001E20CA"/>
    <w:rsid w:val="001E242A"/>
    <w:rsid w:val="001E2B99"/>
    <w:rsid w:val="001F0533"/>
    <w:rsid w:val="001F1D66"/>
    <w:rsid w:val="001F23D9"/>
    <w:rsid w:val="001F2BCB"/>
    <w:rsid w:val="001F671A"/>
    <w:rsid w:val="001F726E"/>
    <w:rsid w:val="001F737B"/>
    <w:rsid w:val="001F7A2E"/>
    <w:rsid w:val="002001D7"/>
    <w:rsid w:val="002039D4"/>
    <w:rsid w:val="00204445"/>
    <w:rsid w:val="0020464C"/>
    <w:rsid w:val="00205B7B"/>
    <w:rsid w:val="002067C7"/>
    <w:rsid w:val="00206F8E"/>
    <w:rsid w:val="00210584"/>
    <w:rsid w:val="00211381"/>
    <w:rsid w:val="0021404A"/>
    <w:rsid w:val="00214321"/>
    <w:rsid w:val="00214E54"/>
    <w:rsid w:val="002156F9"/>
    <w:rsid w:val="00215A1C"/>
    <w:rsid w:val="002172D4"/>
    <w:rsid w:val="002205C0"/>
    <w:rsid w:val="00220F6F"/>
    <w:rsid w:val="002215B5"/>
    <w:rsid w:val="00223024"/>
    <w:rsid w:val="00223585"/>
    <w:rsid w:val="002235B5"/>
    <w:rsid w:val="00225268"/>
    <w:rsid w:val="002269D7"/>
    <w:rsid w:val="00227F04"/>
    <w:rsid w:val="002308AA"/>
    <w:rsid w:val="00230D65"/>
    <w:rsid w:val="0023100B"/>
    <w:rsid w:val="00231F66"/>
    <w:rsid w:val="00232515"/>
    <w:rsid w:val="002329A0"/>
    <w:rsid w:val="00232A39"/>
    <w:rsid w:val="00233FB5"/>
    <w:rsid w:val="0023667B"/>
    <w:rsid w:val="002371D3"/>
    <w:rsid w:val="0023771E"/>
    <w:rsid w:val="00241699"/>
    <w:rsid w:val="00241D7E"/>
    <w:rsid w:val="002457BD"/>
    <w:rsid w:val="002467AD"/>
    <w:rsid w:val="0024726B"/>
    <w:rsid w:val="002475AF"/>
    <w:rsid w:val="002519E6"/>
    <w:rsid w:val="002535D7"/>
    <w:rsid w:val="0025469E"/>
    <w:rsid w:val="00254919"/>
    <w:rsid w:val="00254975"/>
    <w:rsid w:val="00254C73"/>
    <w:rsid w:val="00255B61"/>
    <w:rsid w:val="00255FBF"/>
    <w:rsid w:val="00256A85"/>
    <w:rsid w:val="0025721E"/>
    <w:rsid w:val="0025778D"/>
    <w:rsid w:val="00257D13"/>
    <w:rsid w:val="002618B2"/>
    <w:rsid w:val="00263EF9"/>
    <w:rsid w:val="00263F40"/>
    <w:rsid w:val="00264F6B"/>
    <w:rsid w:val="00265F7F"/>
    <w:rsid w:val="0026682E"/>
    <w:rsid w:val="00267DDB"/>
    <w:rsid w:val="00267E86"/>
    <w:rsid w:val="00267F65"/>
    <w:rsid w:val="0027715D"/>
    <w:rsid w:val="00277A5A"/>
    <w:rsid w:val="00277B46"/>
    <w:rsid w:val="00280C66"/>
    <w:rsid w:val="00280DD3"/>
    <w:rsid w:val="00282298"/>
    <w:rsid w:val="00282A25"/>
    <w:rsid w:val="00283840"/>
    <w:rsid w:val="00284069"/>
    <w:rsid w:val="002852B4"/>
    <w:rsid w:val="00286526"/>
    <w:rsid w:val="00287DD1"/>
    <w:rsid w:val="00291B67"/>
    <w:rsid w:val="002939A1"/>
    <w:rsid w:val="00295D8D"/>
    <w:rsid w:val="00296030"/>
    <w:rsid w:val="0029626B"/>
    <w:rsid w:val="00297303"/>
    <w:rsid w:val="00297439"/>
    <w:rsid w:val="002976B7"/>
    <w:rsid w:val="00297F19"/>
    <w:rsid w:val="002A034F"/>
    <w:rsid w:val="002A0ED3"/>
    <w:rsid w:val="002A19DD"/>
    <w:rsid w:val="002A1EA5"/>
    <w:rsid w:val="002A38E7"/>
    <w:rsid w:val="002A3C21"/>
    <w:rsid w:val="002A5A37"/>
    <w:rsid w:val="002A6C35"/>
    <w:rsid w:val="002A6E29"/>
    <w:rsid w:val="002A74B8"/>
    <w:rsid w:val="002A79C9"/>
    <w:rsid w:val="002B01AE"/>
    <w:rsid w:val="002B14CC"/>
    <w:rsid w:val="002B1789"/>
    <w:rsid w:val="002B315A"/>
    <w:rsid w:val="002B3F38"/>
    <w:rsid w:val="002B4F28"/>
    <w:rsid w:val="002B59FF"/>
    <w:rsid w:val="002B74E5"/>
    <w:rsid w:val="002C39C0"/>
    <w:rsid w:val="002C4674"/>
    <w:rsid w:val="002C4A67"/>
    <w:rsid w:val="002C5643"/>
    <w:rsid w:val="002C5780"/>
    <w:rsid w:val="002C7C03"/>
    <w:rsid w:val="002C7D9C"/>
    <w:rsid w:val="002D2D06"/>
    <w:rsid w:val="002D2FEE"/>
    <w:rsid w:val="002D4927"/>
    <w:rsid w:val="002D49FB"/>
    <w:rsid w:val="002D4BEB"/>
    <w:rsid w:val="002D6A8F"/>
    <w:rsid w:val="002D6F5B"/>
    <w:rsid w:val="002E0208"/>
    <w:rsid w:val="002E0DE1"/>
    <w:rsid w:val="002E11EF"/>
    <w:rsid w:val="002E73F9"/>
    <w:rsid w:val="002E7E8D"/>
    <w:rsid w:val="002F0661"/>
    <w:rsid w:val="002F19B2"/>
    <w:rsid w:val="002F1B48"/>
    <w:rsid w:val="002F1D25"/>
    <w:rsid w:val="002F612F"/>
    <w:rsid w:val="002F6242"/>
    <w:rsid w:val="002F642E"/>
    <w:rsid w:val="002F6B02"/>
    <w:rsid w:val="002F6FE2"/>
    <w:rsid w:val="002F77F5"/>
    <w:rsid w:val="002F7D8C"/>
    <w:rsid w:val="00300C57"/>
    <w:rsid w:val="00303803"/>
    <w:rsid w:val="00304D4D"/>
    <w:rsid w:val="0030669B"/>
    <w:rsid w:val="00306721"/>
    <w:rsid w:val="00307190"/>
    <w:rsid w:val="00307B02"/>
    <w:rsid w:val="00307F27"/>
    <w:rsid w:val="003110F7"/>
    <w:rsid w:val="00311B4B"/>
    <w:rsid w:val="00312BAB"/>
    <w:rsid w:val="00313406"/>
    <w:rsid w:val="00313519"/>
    <w:rsid w:val="0031367A"/>
    <w:rsid w:val="00313D51"/>
    <w:rsid w:val="00314606"/>
    <w:rsid w:val="003161C9"/>
    <w:rsid w:val="0031643D"/>
    <w:rsid w:val="00321AD1"/>
    <w:rsid w:val="003226B8"/>
    <w:rsid w:val="00322F14"/>
    <w:rsid w:val="00323AA4"/>
    <w:rsid w:val="0032599D"/>
    <w:rsid w:val="00325BC8"/>
    <w:rsid w:val="0032600A"/>
    <w:rsid w:val="0032734D"/>
    <w:rsid w:val="0032742A"/>
    <w:rsid w:val="00327B80"/>
    <w:rsid w:val="00330CF9"/>
    <w:rsid w:val="00331987"/>
    <w:rsid w:val="00331D11"/>
    <w:rsid w:val="00334CFF"/>
    <w:rsid w:val="0033524A"/>
    <w:rsid w:val="00335C20"/>
    <w:rsid w:val="00336174"/>
    <w:rsid w:val="0033619E"/>
    <w:rsid w:val="003362E1"/>
    <w:rsid w:val="00336FEC"/>
    <w:rsid w:val="00337800"/>
    <w:rsid w:val="00340115"/>
    <w:rsid w:val="00341B88"/>
    <w:rsid w:val="00341D9B"/>
    <w:rsid w:val="00342B3F"/>
    <w:rsid w:val="003432A6"/>
    <w:rsid w:val="00343386"/>
    <w:rsid w:val="00343557"/>
    <w:rsid w:val="00343D7A"/>
    <w:rsid w:val="00343E29"/>
    <w:rsid w:val="00343F02"/>
    <w:rsid w:val="00346DF4"/>
    <w:rsid w:val="00350565"/>
    <w:rsid w:val="0035068D"/>
    <w:rsid w:val="00351F0B"/>
    <w:rsid w:val="00352117"/>
    <w:rsid w:val="00352C11"/>
    <w:rsid w:val="0035331A"/>
    <w:rsid w:val="003553BD"/>
    <w:rsid w:val="0035588C"/>
    <w:rsid w:val="00356B58"/>
    <w:rsid w:val="00356EC5"/>
    <w:rsid w:val="003575D4"/>
    <w:rsid w:val="003618F5"/>
    <w:rsid w:val="00361F6D"/>
    <w:rsid w:val="00364324"/>
    <w:rsid w:val="003653D9"/>
    <w:rsid w:val="00366E58"/>
    <w:rsid w:val="0037064B"/>
    <w:rsid w:val="00370A84"/>
    <w:rsid w:val="0037163F"/>
    <w:rsid w:val="00371D40"/>
    <w:rsid w:val="00371DF7"/>
    <w:rsid w:val="003729C2"/>
    <w:rsid w:val="00372CC5"/>
    <w:rsid w:val="0037626B"/>
    <w:rsid w:val="00376C9B"/>
    <w:rsid w:val="00377717"/>
    <w:rsid w:val="0037795B"/>
    <w:rsid w:val="00380589"/>
    <w:rsid w:val="00380A1E"/>
    <w:rsid w:val="003818D9"/>
    <w:rsid w:val="0038217F"/>
    <w:rsid w:val="00382769"/>
    <w:rsid w:val="00382992"/>
    <w:rsid w:val="003838C1"/>
    <w:rsid w:val="00384303"/>
    <w:rsid w:val="00387B1A"/>
    <w:rsid w:val="00390589"/>
    <w:rsid w:val="00390E12"/>
    <w:rsid w:val="00391733"/>
    <w:rsid w:val="00391BAD"/>
    <w:rsid w:val="003924ED"/>
    <w:rsid w:val="00392504"/>
    <w:rsid w:val="00393002"/>
    <w:rsid w:val="0039565E"/>
    <w:rsid w:val="003A04AB"/>
    <w:rsid w:val="003A0D3C"/>
    <w:rsid w:val="003A103A"/>
    <w:rsid w:val="003A1073"/>
    <w:rsid w:val="003A274C"/>
    <w:rsid w:val="003A4194"/>
    <w:rsid w:val="003A4306"/>
    <w:rsid w:val="003A4DA0"/>
    <w:rsid w:val="003A584B"/>
    <w:rsid w:val="003A5947"/>
    <w:rsid w:val="003A5D06"/>
    <w:rsid w:val="003A5D11"/>
    <w:rsid w:val="003A62A9"/>
    <w:rsid w:val="003A7B16"/>
    <w:rsid w:val="003B0383"/>
    <w:rsid w:val="003B0C65"/>
    <w:rsid w:val="003B161B"/>
    <w:rsid w:val="003B3007"/>
    <w:rsid w:val="003B67DC"/>
    <w:rsid w:val="003B6823"/>
    <w:rsid w:val="003B7845"/>
    <w:rsid w:val="003C0CA5"/>
    <w:rsid w:val="003C140A"/>
    <w:rsid w:val="003C1811"/>
    <w:rsid w:val="003C3289"/>
    <w:rsid w:val="003C4F9A"/>
    <w:rsid w:val="003C6B5E"/>
    <w:rsid w:val="003C7138"/>
    <w:rsid w:val="003C7F54"/>
    <w:rsid w:val="003D0220"/>
    <w:rsid w:val="003D21A2"/>
    <w:rsid w:val="003D3107"/>
    <w:rsid w:val="003D4C82"/>
    <w:rsid w:val="003D5072"/>
    <w:rsid w:val="003D569B"/>
    <w:rsid w:val="003D6139"/>
    <w:rsid w:val="003D677A"/>
    <w:rsid w:val="003D7E26"/>
    <w:rsid w:val="003E16F7"/>
    <w:rsid w:val="003E16FB"/>
    <w:rsid w:val="003E1EB0"/>
    <w:rsid w:val="003E2310"/>
    <w:rsid w:val="003E2613"/>
    <w:rsid w:val="003E2CCF"/>
    <w:rsid w:val="003E38DE"/>
    <w:rsid w:val="003E6441"/>
    <w:rsid w:val="003E71AC"/>
    <w:rsid w:val="003E724E"/>
    <w:rsid w:val="003F025A"/>
    <w:rsid w:val="003F168F"/>
    <w:rsid w:val="003F1A60"/>
    <w:rsid w:val="003F3737"/>
    <w:rsid w:val="003F4925"/>
    <w:rsid w:val="003F51B7"/>
    <w:rsid w:val="00400392"/>
    <w:rsid w:val="004009BE"/>
    <w:rsid w:val="00402C43"/>
    <w:rsid w:val="00403401"/>
    <w:rsid w:val="00403654"/>
    <w:rsid w:val="00403DF6"/>
    <w:rsid w:val="004042DF"/>
    <w:rsid w:val="00404B75"/>
    <w:rsid w:val="004060E6"/>
    <w:rsid w:val="00406468"/>
    <w:rsid w:val="00410ADE"/>
    <w:rsid w:val="00410DBA"/>
    <w:rsid w:val="00411B3C"/>
    <w:rsid w:val="00411D11"/>
    <w:rsid w:val="00411D16"/>
    <w:rsid w:val="00412916"/>
    <w:rsid w:val="004142DF"/>
    <w:rsid w:val="00416140"/>
    <w:rsid w:val="00416190"/>
    <w:rsid w:val="004165BE"/>
    <w:rsid w:val="0041695F"/>
    <w:rsid w:val="00416E40"/>
    <w:rsid w:val="004214A9"/>
    <w:rsid w:val="00421F1B"/>
    <w:rsid w:val="00424760"/>
    <w:rsid w:val="00427A1A"/>
    <w:rsid w:val="00427DFD"/>
    <w:rsid w:val="00430ACB"/>
    <w:rsid w:val="00431A3B"/>
    <w:rsid w:val="00431AD0"/>
    <w:rsid w:val="004328AA"/>
    <w:rsid w:val="00432E15"/>
    <w:rsid w:val="00432F0E"/>
    <w:rsid w:val="00433D66"/>
    <w:rsid w:val="00435D58"/>
    <w:rsid w:val="00440045"/>
    <w:rsid w:val="00440246"/>
    <w:rsid w:val="004412BE"/>
    <w:rsid w:val="0044276C"/>
    <w:rsid w:val="00443DF5"/>
    <w:rsid w:val="0044449E"/>
    <w:rsid w:val="0044521D"/>
    <w:rsid w:val="00445D34"/>
    <w:rsid w:val="00446310"/>
    <w:rsid w:val="00446667"/>
    <w:rsid w:val="00447DD0"/>
    <w:rsid w:val="0045024B"/>
    <w:rsid w:val="00451D57"/>
    <w:rsid w:val="0045420A"/>
    <w:rsid w:val="004556B6"/>
    <w:rsid w:val="00455A38"/>
    <w:rsid w:val="00456747"/>
    <w:rsid w:val="00460D6F"/>
    <w:rsid w:val="00460F7A"/>
    <w:rsid w:val="00461143"/>
    <w:rsid w:val="00461525"/>
    <w:rsid w:val="00461A2C"/>
    <w:rsid w:val="00462521"/>
    <w:rsid w:val="00462E1F"/>
    <w:rsid w:val="00463750"/>
    <w:rsid w:val="00465825"/>
    <w:rsid w:val="00466ED3"/>
    <w:rsid w:val="004676CC"/>
    <w:rsid w:val="004700F6"/>
    <w:rsid w:val="00470D84"/>
    <w:rsid w:val="00470F1E"/>
    <w:rsid w:val="00472511"/>
    <w:rsid w:val="00473DE5"/>
    <w:rsid w:val="00475208"/>
    <w:rsid w:val="0047571A"/>
    <w:rsid w:val="0047644E"/>
    <w:rsid w:val="0047675D"/>
    <w:rsid w:val="004775FA"/>
    <w:rsid w:val="00477BAC"/>
    <w:rsid w:val="004804EC"/>
    <w:rsid w:val="00481BDC"/>
    <w:rsid w:val="00481EE0"/>
    <w:rsid w:val="00482146"/>
    <w:rsid w:val="00482707"/>
    <w:rsid w:val="00482E3B"/>
    <w:rsid w:val="00486056"/>
    <w:rsid w:val="00486E45"/>
    <w:rsid w:val="00487CC2"/>
    <w:rsid w:val="00490300"/>
    <w:rsid w:val="00490424"/>
    <w:rsid w:val="00490F53"/>
    <w:rsid w:val="00491CD1"/>
    <w:rsid w:val="00492066"/>
    <w:rsid w:val="00494558"/>
    <w:rsid w:val="00495595"/>
    <w:rsid w:val="004961EF"/>
    <w:rsid w:val="00497CD2"/>
    <w:rsid w:val="004A06C9"/>
    <w:rsid w:val="004A2D4A"/>
    <w:rsid w:val="004A2FA7"/>
    <w:rsid w:val="004A3E51"/>
    <w:rsid w:val="004A42F8"/>
    <w:rsid w:val="004A4508"/>
    <w:rsid w:val="004A5800"/>
    <w:rsid w:val="004A6537"/>
    <w:rsid w:val="004B1101"/>
    <w:rsid w:val="004B2295"/>
    <w:rsid w:val="004B231F"/>
    <w:rsid w:val="004B3688"/>
    <w:rsid w:val="004B3A93"/>
    <w:rsid w:val="004B3CD4"/>
    <w:rsid w:val="004B4796"/>
    <w:rsid w:val="004B5634"/>
    <w:rsid w:val="004B5B3A"/>
    <w:rsid w:val="004C132E"/>
    <w:rsid w:val="004C21FE"/>
    <w:rsid w:val="004C3432"/>
    <w:rsid w:val="004C3741"/>
    <w:rsid w:val="004C43AE"/>
    <w:rsid w:val="004C6692"/>
    <w:rsid w:val="004C6E3F"/>
    <w:rsid w:val="004C747B"/>
    <w:rsid w:val="004D01DA"/>
    <w:rsid w:val="004D0278"/>
    <w:rsid w:val="004D0D44"/>
    <w:rsid w:val="004D0D97"/>
    <w:rsid w:val="004D2AB9"/>
    <w:rsid w:val="004D3777"/>
    <w:rsid w:val="004D5CD7"/>
    <w:rsid w:val="004D610E"/>
    <w:rsid w:val="004D6E25"/>
    <w:rsid w:val="004D778D"/>
    <w:rsid w:val="004E02B4"/>
    <w:rsid w:val="004E0897"/>
    <w:rsid w:val="004E1C6F"/>
    <w:rsid w:val="004E1DF1"/>
    <w:rsid w:val="004E3826"/>
    <w:rsid w:val="004E3CDA"/>
    <w:rsid w:val="004E4040"/>
    <w:rsid w:val="004E588E"/>
    <w:rsid w:val="004E6A69"/>
    <w:rsid w:val="004F0BB1"/>
    <w:rsid w:val="004F1D0A"/>
    <w:rsid w:val="004F2A92"/>
    <w:rsid w:val="004F2F57"/>
    <w:rsid w:val="004F3742"/>
    <w:rsid w:val="004F3A0C"/>
    <w:rsid w:val="004F3DD2"/>
    <w:rsid w:val="004F515C"/>
    <w:rsid w:val="004F5D4B"/>
    <w:rsid w:val="004F5DA4"/>
    <w:rsid w:val="00501105"/>
    <w:rsid w:val="00501CF5"/>
    <w:rsid w:val="005027EF"/>
    <w:rsid w:val="00503A33"/>
    <w:rsid w:val="005040AB"/>
    <w:rsid w:val="005051FB"/>
    <w:rsid w:val="00505759"/>
    <w:rsid w:val="00505C14"/>
    <w:rsid w:val="00505D57"/>
    <w:rsid w:val="00506122"/>
    <w:rsid w:val="00506169"/>
    <w:rsid w:val="00506DC1"/>
    <w:rsid w:val="005104E0"/>
    <w:rsid w:val="005156D9"/>
    <w:rsid w:val="00515B72"/>
    <w:rsid w:val="00517171"/>
    <w:rsid w:val="00517490"/>
    <w:rsid w:val="00520228"/>
    <w:rsid w:val="00520597"/>
    <w:rsid w:val="00522620"/>
    <w:rsid w:val="00522EED"/>
    <w:rsid w:val="00523594"/>
    <w:rsid w:val="00523921"/>
    <w:rsid w:val="00524030"/>
    <w:rsid w:val="00524C8B"/>
    <w:rsid w:val="0052549C"/>
    <w:rsid w:val="00525CF4"/>
    <w:rsid w:val="00527B27"/>
    <w:rsid w:val="00527F83"/>
    <w:rsid w:val="00530F5B"/>
    <w:rsid w:val="00530FF0"/>
    <w:rsid w:val="00531BD9"/>
    <w:rsid w:val="005329B2"/>
    <w:rsid w:val="00533800"/>
    <w:rsid w:val="00533B95"/>
    <w:rsid w:val="0053577B"/>
    <w:rsid w:val="0053577C"/>
    <w:rsid w:val="00535C88"/>
    <w:rsid w:val="00536E92"/>
    <w:rsid w:val="005373B6"/>
    <w:rsid w:val="00537402"/>
    <w:rsid w:val="0053769D"/>
    <w:rsid w:val="00537BD5"/>
    <w:rsid w:val="00540600"/>
    <w:rsid w:val="0054109B"/>
    <w:rsid w:val="00542357"/>
    <w:rsid w:val="005444F0"/>
    <w:rsid w:val="00544885"/>
    <w:rsid w:val="00547073"/>
    <w:rsid w:val="00547B66"/>
    <w:rsid w:val="005513EF"/>
    <w:rsid w:val="0055215A"/>
    <w:rsid w:val="00552F93"/>
    <w:rsid w:val="00553932"/>
    <w:rsid w:val="00553DC2"/>
    <w:rsid w:val="005549E3"/>
    <w:rsid w:val="00556337"/>
    <w:rsid w:val="005563F0"/>
    <w:rsid w:val="00556AED"/>
    <w:rsid w:val="00556D09"/>
    <w:rsid w:val="0055795C"/>
    <w:rsid w:val="00562A10"/>
    <w:rsid w:val="00563BE4"/>
    <w:rsid w:val="00565347"/>
    <w:rsid w:val="00567CAD"/>
    <w:rsid w:val="00567EF7"/>
    <w:rsid w:val="005704A2"/>
    <w:rsid w:val="00570F8D"/>
    <w:rsid w:val="005719F9"/>
    <w:rsid w:val="00574571"/>
    <w:rsid w:val="00574B59"/>
    <w:rsid w:val="00575183"/>
    <w:rsid w:val="005755C4"/>
    <w:rsid w:val="00577481"/>
    <w:rsid w:val="00580664"/>
    <w:rsid w:val="00580E6B"/>
    <w:rsid w:val="005820D9"/>
    <w:rsid w:val="00583E27"/>
    <w:rsid w:val="0058448F"/>
    <w:rsid w:val="00584B8D"/>
    <w:rsid w:val="005858A8"/>
    <w:rsid w:val="00587097"/>
    <w:rsid w:val="0058730B"/>
    <w:rsid w:val="005905DE"/>
    <w:rsid w:val="005914ED"/>
    <w:rsid w:val="00591A14"/>
    <w:rsid w:val="00592164"/>
    <w:rsid w:val="00592786"/>
    <w:rsid w:val="005927C5"/>
    <w:rsid w:val="005927C8"/>
    <w:rsid w:val="005927F1"/>
    <w:rsid w:val="005930F2"/>
    <w:rsid w:val="00595010"/>
    <w:rsid w:val="005952AC"/>
    <w:rsid w:val="00597BFF"/>
    <w:rsid w:val="005A1AD7"/>
    <w:rsid w:val="005A3357"/>
    <w:rsid w:val="005A36D0"/>
    <w:rsid w:val="005A505E"/>
    <w:rsid w:val="005A52B4"/>
    <w:rsid w:val="005A7D1E"/>
    <w:rsid w:val="005B2D91"/>
    <w:rsid w:val="005B2EAC"/>
    <w:rsid w:val="005B30A7"/>
    <w:rsid w:val="005B4130"/>
    <w:rsid w:val="005B56DB"/>
    <w:rsid w:val="005C074D"/>
    <w:rsid w:val="005C1248"/>
    <w:rsid w:val="005C158C"/>
    <w:rsid w:val="005C26D1"/>
    <w:rsid w:val="005C29FF"/>
    <w:rsid w:val="005C37E3"/>
    <w:rsid w:val="005C6D58"/>
    <w:rsid w:val="005C7E66"/>
    <w:rsid w:val="005D0C33"/>
    <w:rsid w:val="005D10F3"/>
    <w:rsid w:val="005D3F3A"/>
    <w:rsid w:val="005D4185"/>
    <w:rsid w:val="005E17E4"/>
    <w:rsid w:val="005E1E63"/>
    <w:rsid w:val="005E20BD"/>
    <w:rsid w:val="005E29AC"/>
    <w:rsid w:val="005E2AAA"/>
    <w:rsid w:val="005E2EFE"/>
    <w:rsid w:val="005E3379"/>
    <w:rsid w:val="005E4496"/>
    <w:rsid w:val="005E4EA3"/>
    <w:rsid w:val="005E5BCF"/>
    <w:rsid w:val="005E70BF"/>
    <w:rsid w:val="005E76B8"/>
    <w:rsid w:val="005F0E7A"/>
    <w:rsid w:val="005F204B"/>
    <w:rsid w:val="005F28E6"/>
    <w:rsid w:val="005F2D6C"/>
    <w:rsid w:val="005F2F8C"/>
    <w:rsid w:val="005F3356"/>
    <w:rsid w:val="005F49DF"/>
    <w:rsid w:val="005F5BC6"/>
    <w:rsid w:val="005F6877"/>
    <w:rsid w:val="005F6E45"/>
    <w:rsid w:val="005F733C"/>
    <w:rsid w:val="00600B95"/>
    <w:rsid w:val="00601328"/>
    <w:rsid w:val="0060153A"/>
    <w:rsid w:val="00601556"/>
    <w:rsid w:val="006025CE"/>
    <w:rsid w:val="00603104"/>
    <w:rsid w:val="00603728"/>
    <w:rsid w:val="00604DAC"/>
    <w:rsid w:val="0060606C"/>
    <w:rsid w:val="00611278"/>
    <w:rsid w:val="00611AAF"/>
    <w:rsid w:val="006123C8"/>
    <w:rsid w:val="00613982"/>
    <w:rsid w:val="00613B9E"/>
    <w:rsid w:val="00614034"/>
    <w:rsid w:val="00615413"/>
    <w:rsid w:val="0061656B"/>
    <w:rsid w:val="0062063B"/>
    <w:rsid w:val="00622609"/>
    <w:rsid w:val="00622ED1"/>
    <w:rsid w:val="00623401"/>
    <w:rsid w:val="00623FD0"/>
    <w:rsid w:val="0062500C"/>
    <w:rsid w:val="00625482"/>
    <w:rsid w:val="00625C8F"/>
    <w:rsid w:val="00627A46"/>
    <w:rsid w:val="0063052D"/>
    <w:rsid w:val="00631396"/>
    <w:rsid w:val="00631CFA"/>
    <w:rsid w:val="00633516"/>
    <w:rsid w:val="0063369A"/>
    <w:rsid w:val="00634D4A"/>
    <w:rsid w:val="006359CF"/>
    <w:rsid w:val="00635F48"/>
    <w:rsid w:val="00636CF9"/>
    <w:rsid w:val="00636DB8"/>
    <w:rsid w:val="006405C1"/>
    <w:rsid w:val="0064258A"/>
    <w:rsid w:val="0064335D"/>
    <w:rsid w:val="00644359"/>
    <w:rsid w:val="00644BD5"/>
    <w:rsid w:val="00644FF2"/>
    <w:rsid w:val="00645547"/>
    <w:rsid w:val="00645AEF"/>
    <w:rsid w:val="0064604F"/>
    <w:rsid w:val="00646C5F"/>
    <w:rsid w:val="00646FBE"/>
    <w:rsid w:val="00647A1A"/>
    <w:rsid w:val="00647B59"/>
    <w:rsid w:val="00647C1A"/>
    <w:rsid w:val="00652AD3"/>
    <w:rsid w:val="006533FD"/>
    <w:rsid w:val="00655490"/>
    <w:rsid w:val="00656EB8"/>
    <w:rsid w:val="006572B6"/>
    <w:rsid w:val="0066058A"/>
    <w:rsid w:val="00661013"/>
    <w:rsid w:val="00661981"/>
    <w:rsid w:val="00661CBB"/>
    <w:rsid w:val="00661E7D"/>
    <w:rsid w:val="00662B8D"/>
    <w:rsid w:val="006635A0"/>
    <w:rsid w:val="0066464C"/>
    <w:rsid w:val="0066599C"/>
    <w:rsid w:val="00665FE4"/>
    <w:rsid w:val="006663E7"/>
    <w:rsid w:val="006674C0"/>
    <w:rsid w:val="006677DF"/>
    <w:rsid w:val="006701BB"/>
    <w:rsid w:val="006735CA"/>
    <w:rsid w:val="00673887"/>
    <w:rsid w:val="00674ABE"/>
    <w:rsid w:val="0067735C"/>
    <w:rsid w:val="00677DFD"/>
    <w:rsid w:val="006801F4"/>
    <w:rsid w:val="00680BA5"/>
    <w:rsid w:val="00680F41"/>
    <w:rsid w:val="006826A8"/>
    <w:rsid w:val="00682A50"/>
    <w:rsid w:val="00682ACF"/>
    <w:rsid w:val="00684257"/>
    <w:rsid w:val="00684BF5"/>
    <w:rsid w:val="006855EB"/>
    <w:rsid w:val="00685AAE"/>
    <w:rsid w:val="00686A2B"/>
    <w:rsid w:val="00686B36"/>
    <w:rsid w:val="0068742A"/>
    <w:rsid w:val="0068780F"/>
    <w:rsid w:val="00690882"/>
    <w:rsid w:val="0069277D"/>
    <w:rsid w:val="0069287F"/>
    <w:rsid w:val="006951D7"/>
    <w:rsid w:val="00696353"/>
    <w:rsid w:val="00696A2A"/>
    <w:rsid w:val="006A0718"/>
    <w:rsid w:val="006A1488"/>
    <w:rsid w:val="006A15FB"/>
    <w:rsid w:val="006A1F4C"/>
    <w:rsid w:val="006A2C88"/>
    <w:rsid w:val="006A5AF5"/>
    <w:rsid w:val="006A5DC4"/>
    <w:rsid w:val="006B31D2"/>
    <w:rsid w:val="006B45D8"/>
    <w:rsid w:val="006B5891"/>
    <w:rsid w:val="006B629A"/>
    <w:rsid w:val="006C2A7D"/>
    <w:rsid w:val="006C2C05"/>
    <w:rsid w:val="006C4595"/>
    <w:rsid w:val="006C5B28"/>
    <w:rsid w:val="006C6AFD"/>
    <w:rsid w:val="006C73FD"/>
    <w:rsid w:val="006D054E"/>
    <w:rsid w:val="006D1CA6"/>
    <w:rsid w:val="006D265B"/>
    <w:rsid w:val="006D40F1"/>
    <w:rsid w:val="006D43CF"/>
    <w:rsid w:val="006D458D"/>
    <w:rsid w:val="006D5852"/>
    <w:rsid w:val="006D5DA0"/>
    <w:rsid w:val="006D658B"/>
    <w:rsid w:val="006D7253"/>
    <w:rsid w:val="006E12F1"/>
    <w:rsid w:val="006E17E5"/>
    <w:rsid w:val="006E28C8"/>
    <w:rsid w:val="006E2933"/>
    <w:rsid w:val="006E40BD"/>
    <w:rsid w:val="006E520B"/>
    <w:rsid w:val="006E62E0"/>
    <w:rsid w:val="006E7E43"/>
    <w:rsid w:val="006F2310"/>
    <w:rsid w:val="006F2CC4"/>
    <w:rsid w:val="006F39F7"/>
    <w:rsid w:val="006F3BB9"/>
    <w:rsid w:val="006F58E3"/>
    <w:rsid w:val="006F69FB"/>
    <w:rsid w:val="006F73A4"/>
    <w:rsid w:val="00700FCF"/>
    <w:rsid w:val="007015EA"/>
    <w:rsid w:val="00701ABA"/>
    <w:rsid w:val="007026BD"/>
    <w:rsid w:val="007029C3"/>
    <w:rsid w:val="00702AD7"/>
    <w:rsid w:val="00703004"/>
    <w:rsid w:val="007042BB"/>
    <w:rsid w:val="00704662"/>
    <w:rsid w:val="00704890"/>
    <w:rsid w:val="007057EB"/>
    <w:rsid w:val="00705A63"/>
    <w:rsid w:val="00705DF5"/>
    <w:rsid w:val="00705E5E"/>
    <w:rsid w:val="00705EC5"/>
    <w:rsid w:val="00706F9A"/>
    <w:rsid w:val="00707354"/>
    <w:rsid w:val="00707D0A"/>
    <w:rsid w:val="007103B7"/>
    <w:rsid w:val="0071106B"/>
    <w:rsid w:val="00712122"/>
    <w:rsid w:val="00712880"/>
    <w:rsid w:val="0071296D"/>
    <w:rsid w:val="00712ECF"/>
    <w:rsid w:val="00714F28"/>
    <w:rsid w:val="00715CE7"/>
    <w:rsid w:val="007174D5"/>
    <w:rsid w:val="00720103"/>
    <w:rsid w:val="0072016C"/>
    <w:rsid w:val="007213B4"/>
    <w:rsid w:val="00722968"/>
    <w:rsid w:val="00722AA2"/>
    <w:rsid w:val="007233B7"/>
    <w:rsid w:val="007243BD"/>
    <w:rsid w:val="00726BA0"/>
    <w:rsid w:val="007270FA"/>
    <w:rsid w:val="00727DF6"/>
    <w:rsid w:val="007321F2"/>
    <w:rsid w:val="00732CC7"/>
    <w:rsid w:val="00733595"/>
    <w:rsid w:val="007343F0"/>
    <w:rsid w:val="00734CF3"/>
    <w:rsid w:val="00734F53"/>
    <w:rsid w:val="007350FE"/>
    <w:rsid w:val="00740B60"/>
    <w:rsid w:val="00741847"/>
    <w:rsid w:val="00742054"/>
    <w:rsid w:val="0074211A"/>
    <w:rsid w:val="00742612"/>
    <w:rsid w:val="00742F71"/>
    <w:rsid w:val="00743275"/>
    <w:rsid w:val="007433D7"/>
    <w:rsid w:val="0074469A"/>
    <w:rsid w:val="007509E7"/>
    <w:rsid w:val="007511AE"/>
    <w:rsid w:val="00752A6A"/>
    <w:rsid w:val="0075320E"/>
    <w:rsid w:val="00754343"/>
    <w:rsid w:val="0075474B"/>
    <w:rsid w:val="007551B1"/>
    <w:rsid w:val="0075658A"/>
    <w:rsid w:val="00756678"/>
    <w:rsid w:val="0076098D"/>
    <w:rsid w:val="00761443"/>
    <w:rsid w:val="00763FE0"/>
    <w:rsid w:val="00764B27"/>
    <w:rsid w:val="00766C37"/>
    <w:rsid w:val="007671BA"/>
    <w:rsid w:val="00770518"/>
    <w:rsid w:val="00770CF8"/>
    <w:rsid w:val="00770FD1"/>
    <w:rsid w:val="00771D4A"/>
    <w:rsid w:val="007729CF"/>
    <w:rsid w:val="00773D22"/>
    <w:rsid w:val="00773D5E"/>
    <w:rsid w:val="00775BE9"/>
    <w:rsid w:val="00776503"/>
    <w:rsid w:val="00776B44"/>
    <w:rsid w:val="0077721E"/>
    <w:rsid w:val="0077765D"/>
    <w:rsid w:val="007815F4"/>
    <w:rsid w:val="00782C52"/>
    <w:rsid w:val="0078435E"/>
    <w:rsid w:val="0078500B"/>
    <w:rsid w:val="00785B33"/>
    <w:rsid w:val="007864C5"/>
    <w:rsid w:val="007867D4"/>
    <w:rsid w:val="007904DB"/>
    <w:rsid w:val="007954D7"/>
    <w:rsid w:val="00795FB1"/>
    <w:rsid w:val="007966CE"/>
    <w:rsid w:val="007969F8"/>
    <w:rsid w:val="007A1465"/>
    <w:rsid w:val="007A151C"/>
    <w:rsid w:val="007A4767"/>
    <w:rsid w:val="007A4F86"/>
    <w:rsid w:val="007A504E"/>
    <w:rsid w:val="007A540C"/>
    <w:rsid w:val="007A6635"/>
    <w:rsid w:val="007A7AC7"/>
    <w:rsid w:val="007B062D"/>
    <w:rsid w:val="007B0B41"/>
    <w:rsid w:val="007B1360"/>
    <w:rsid w:val="007B2546"/>
    <w:rsid w:val="007B5F83"/>
    <w:rsid w:val="007B77DD"/>
    <w:rsid w:val="007B7EE8"/>
    <w:rsid w:val="007C2895"/>
    <w:rsid w:val="007C48CB"/>
    <w:rsid w:val="007C4A5A"/>
    <w:rsid w:val="007C5104"/>
    <w:rsid w:val="007C69E5"/>
    <w:rsid w:val="007C7414"/>
    <w:rsid w:val="007D1C5A"/>
    <w:rsid w:val="007D3FD0"/>
    <w:rsid w:val="007D4B59"/>
    <w:rsid w:val="007D4D41"/>
    <w:rsid w:val="007D4D9C"/>
    <w:rsid w:val="007D4FC5"/>
    <w:rsid w:val="007D5B44"/>
    <w:rsid w:val="007D63FE"/>
    <w:rsid w:val="007D692A"/>
    <w:rsid w:val="007D71C6"/>
    <w:rsid w:val="007E0462"/>
    <w:rsid w:val="007E1858"/>
    <w:rsid w:val="007E1E49"/>
    <w:rsid w:val="007E2724"/>
    <w:rsid w:val="007E39AB"/>
    <w:rsid w:val="007E5CAF"/>
    <w:rsid w:val="007E65AA"/>
    <w:rsid w:val="007E6716"/>
    <w:rsid w:val="007F11C2"/>
    <w:rsid w:val="007F3643"/>
    <w:rsid w:val="007F6ECC"/>
    <w:rsid w:val="007F79BE"/>
    <w:rsid w:val="00800770"/>
    <w:rsid w:val="008009BB"/>
    <w:rsid w:val="00802259"/>
    <w:rsid w:val="0080309E"/>
    <w:rsid w:val="00803C0D"/>
    <w:rsid w:val="00803F3F"/>
    <w:rsid w:val="008041FA"/>
    <w:rsid w:val="008049E4"/>
    <w:rsid w:val="00804D1D"/>
    <w:rsid w:val="00805E58"/>
    <w:rsid w:val="00805F11"/>
    <w:rsid w:val="00806730"/>
    <w:rsid w:val="00806FB7"/>
    <w:rsid w:val="00810E25"/>
    <w:rsid w:val="00811A4F"/>
    <w:rsid w:val="00813B43"/>
    <w:rsid w:val="008159AC"/>
    <w:rsid w:val="00816B58"/>
    <w:rsid w:val="00816B7E"/>
    <w:rsid w:val="00816D99"/>
    <w:rsid w:val="00817C6B"/>
    <w:rsid w:val="00820737"/>
    <w:rsid w:val="00820A50"/>
    <w:rsid w:val="008215C2"/>
    <w:rsid w:val="008228E0"/>
    <w:rsid w:val="008256EB"/>
    <w:rsid w:val="00826154"/>
    <w:rsid w:val="008264E6"/>
    <w:rsid w:val="00826CE9"/>
    <w:rsid w:val="00827917"/>
    <w:rsid w:val="008324A7"/>
    <w:rsid w:val="008337A9"/>
    <w:rsid w:val="0083643F"/>
    <w:rsid w:val="00836743"/>
    <w:rsid w:val="0083775D"/>
    <w:rsid w:val="00837E29"/>
    <w:rsid w:val="00840652"/>
    <w:rsid w:val="00840D5D"/>
    <w:rsid w:val="00841054"/>
    <w:rsid w:val="00843B85"/>
    <w:rsid w:val="008443F3"/>
    <w:rsid w:val="00844F98"/>
    <w:rsid w:val="00846948"/>
    <w:rsid w:val="00846EC0"/>
    <w:rsid w:val="00850F83"/>
    <w:rsid w:val="0085523B"/>
    <w:rsid w:val="00855323"/>
    <w:rsid w:val="008553E5"/>
    <w:rsid w:val="008556C0"/>
    <w:rsid w:val="00856366"/>
    <w:rsid w:val="008568A8"/>
    <w:rsid w:val="0085709F"/>
    <w:rsid w:val="00857495"/>
    <w:rsid w:val="0085772C"/>
    <w:rsid w:val="00857E04"/>
    <w:rsid w:val="00857E6D"/>
    <w:rsid w:val="00860242"/>
    <w:rsid w:val="00860F75"/>
    <w:rsid w:val="00861144"/>
    <w:rsid w:val="00862465"/>
    <w:rsid w:val="00862522"/>
    <w:rsid w:val="00862839"/>
    <w:rsid w:val="00862F4C"/>
    <w:rsid w:val="008630F4"/>
    <w:rsid w:val="008631C3"/>
    <w:rsid w:val="00864FBB"/>
    <w:rsid w:val="00866C5A"/>
    <w:rsid w:val="00866C8A"/>
    <w:rsid w:val="00866E88"/>
    <w:rsid w:val="00867547"/>
    <w:rsid w:val="00867583"/>
    <w:rsid w:val="00867D12"/>
    <w:rsid w:val="0087011E"/>
    <w:rsid w:val="0087058C"/>
    <w:rsid w:val="008708A8"/>
    <w:rsid w:val="00873421"/>
    <w:rsid w:val="00874A9F"/>
    <w:rsid w:val="00874CDA"/>
    <w:rsid w:val="00876AB0"/>
    <w:rsid w:val="008810A4"/>
    <w:rsid w:val="00882069"/>
    <w:rsid w:val="008820F8"/>
    <w:rsid w:val="008824AC"/>
    <w:rsid w:val="008842D4"/>
    <w:rsid w:val="00885313"/>
    <w:rsid w:val="00885DFB"/>
    <w:rsid w:val="00887452"/>
    <w:rsid w:val="00890705"/>
    <w:rsid w:val="00890A12"/>
    <w:rsid w:val="00891AD6"/>
    <w:rsid w:val="00891D23"/>
    <w:rsid w:val="00892A2F"/>
    <w:rsid w:val="00895AEC"/>
    <w:rsid w:val="00895E5D"/>
    <w:rsid w:val="008968A0"/>
    <w:rsid w:val="00896BFB"/>
    <w:rsid w:val="0089742B"/>
    <w:rsid w:val="008974A1"/>
    <w:rsid w:val="00897601"/>
    <w:rsid w:val="008A079D"/>
    <w:rsid w:val="008A118E"/>
    <w:rsid w:val="008A1E6F"/>
    <w:rsid w:val="008A2430"/>
    <w:rsid w:val="008A3AC5"/>
    <w:rsid w:val="008A492E"/>
    <w:rsid w:val="008A53C5"/>
    <w:rsid w:val="008A55E0"/>
    <w:rsid w:val="008A567B"/>
    <w:rsid w:val="008A56BA"/>
    <w:rsid w:val="008A5AC8"/>
    <w:rsid w:val="008A6391"/>
    <w:rsid w:val="008A7633"/>
    <w:rsid w:val="008B0456"/>
    <w:rsid w:val="008B07BD"/>
    <w:rsid w:val="008B0AE7"/>
    <w:rsid w:val="008B0E0D"/>
    <w:rsid w:val="008B152C"/>
    <w:rsid w:val="008B16E7"/>
    <w:rsid w:val="008B20C8"/>
    <w:rsid w:val="008B2E7F"/>
    <w:rsid w:val="008B322A"/>
    <w:rsid w:val="008B3B10"/>
    <w:rsid w:val="008B3EE9"/>
    <w:rsid w:val="008B44D7"/>
    <w:rsid w:val="008B4C0C"/>
    <w:rsid w:val="008B6256"/>
    <w:rsid w:val="008B6610"/>
    <w:rsid w:val="008C3B28"/>
    <w:rsid w:val="008C3F27"/>
    <w:rsid w:val="008C44D1"/>
    <w:rsid w:val="008C4903"/>
    <w:rsid w:val="008C4CE8"/>
    <w:rsid w:val="008C572B"/>
    <w:rsid w:val="008C5758"/>
    <w:rsid w:val="008C7C5B"/>
    <w:rsid w:val="008D02A7"/>
    <w:rsid w:val="008D0943"/>
    <w:rsid w:val="008D0E55"/>
    <w:rsid w:val="008D2620"/>
    <w:rsid w:val="008D2CC2"/>
    <w:rsid w:val="008D3197"/>
    <w:rsid w:val="008D341B"/>
    <w:rsid w:val="008D4E7D"/>
    <w:rsid w:val="008D7499"/>
    <w:rsid w:val="008E0044"/>
    <w:rsid w:val="008E191D"/>
    <w:rsid w:val="008E1A98"/>
    <w:rsid w:val="008E3566"/>
    <w:rsid w:val="008E3B1B"/>
    <w:rsid w:val="008E400E"/>
    <w:rsid w:val="008E5128"/>
    <w:rsid w:val="008E67BF"/>
    <w:rsid w:val="008E7227"/>
    <w:rsid w:val="008F18FF"/>
    <w:rsid w:val="008F22C8"/>
    <w:rsid w:val="00903910"/>
    <w:rsid w:val="00905AE5"/>
    <w:rsid w:val="00907007"/>
    <w:rsid w:val="009100AE"/>
    <w:rsid w:val="00910D09"/>
    <w:rsid w:val="00914CA7"/>
    <w:rsid w:val="009170BE"/>
    <w:rsid w:val="0092098D"/>
    <w:rsid w:val="009209A5"/>
    <w:rsid w:val="00922490"/>
    <w:rsid w:val="00924182"/>
    <w:rsid w:val="00926E85"/>
    <w:rsid w:val="009271FF"/>
    <w:rsid w:val="00930FC1"/>
    <w:rsid w:val="009316E0"/>
    <w:rsid w:val="00932349"/>
    <w:rsid w:val="00933744"/>
    <w:rsid w:val="00934BE3"/>
    <w:rsid w:val="00936A79"/>
    <w:rsid w:val="00936C71"/>
    <w:rsid w:val="009371B6"/>
    <w:rsid w:val="00940E18"/>
    <w:rsid w:val="0094258B"/>
    <w:rsid w:val="00942E2E"/>
    <w:rsid w:val="009467E1"/>
    <w:rsid w:val="00946854"/>
    <w:rsid w:val="00946AEC"/>
    <w:rsid w:val="00946D7C"/>
    <w:rsid w:val="00947A05"/>
    <w:rsid w:val="009503AE"/>
    <w:rsid w:val="00950B29"/>
    <w:rsid w:val="0095172D"/>
    <w:rsid w:val="00953434"/>
    <w:rsid w:val="00954772"/>
    <w:rsid w:val="0095496B"/>
    <w:rsid w:val="00954A7A"/>
    <w:rsid w:val="0095523D"/>
    <w:rsid w:val="0095783C"/>
    <w:rsid w:val="00961C37"/>
    <w:rsid w:val="0096595B"/>
    <w:rsid w:val="00970E47"/>
    <w:rsid w:val="009720F1"/>
    <w:rsid w:val="00972DB8"/>
    <w:rsid w:val="009740E4"/>
    <w:rsid w:val="009755C9"/>
    <w:rsid w:val="00975AA6"/>
    <w:rsid w:val="009764E7"/>
    <w:rsid w:val="00976BE5"/>
    <w:rsid w:val="009804DE"/>
    <w:rsid w:val="0098107A"/>
    <w:rsid w:val="00982C19"/>
    <w:rsid w:val="00983261"/>
    <w:rsid w:val="00983395"/>
    <w:rsid w:val="00983DED"/>
    <w:rsid w:val="00984197"/>
    <w:rsid w:val="00984894"/>
    <w:rsid w:val="009856DC"/>
    <w:rsid w:val="009868B2"/>
    <w:rsid w:val="00987821"/>
    <w:rsid w:val="00987B15"/>
    <w:rsid w:val="009904D9"/>
    <w:rsid w:val="00990E4B"/>
    <w:rsid w:val="00991AF9"/>
    <w:rsid w:val="0099202A"/>
    <w:rsid w:val="00992F3C"/>
    <w:rsid w:val="00994CF6"/>
    <w:rsid w:val="009A003A"/>
    <w:rsid w:val="009A0BE6"/>
    <w:rsid w:val="009A29DD"/>
    <w:rsid w:val="009A2F34"/>
    <w:rsid w:val="009A390A"/>
    <w:rsid w:val="009A57CE"/>
    <w:rsid w:val="009A719F"/>
    <w:rsid w:val="009B0712"/>
    <w:rsid w:val="009B1A6C"/>
    <w:rsid w:val="009B1A82"/>
    <w:rsid w:val="009B1FE2"/>
    <w:rsid w:val="009B2DBD"/>
    <w:rsid w:val="009B2F53"/>
    <w:rsid w:val="009B32B4"/>
    <w:rsid w:val="009B65CE"/>
    <w:rsid w:val="009B6AC7"/>
    <w:rsid w:val="009C1A31"/>
    <w:rsid w:val="009C385E"/>
    <w:rsid w:val="009C43B8"/>
    <w:rsid w:val="009D1574"/>
    <w:rsid w:val="009D3564"/>
    <w:rsid w:val="009D4536"/>
    <w:rsid w:val="009D54F6"/>
    <w:rsid w:val="009D59FB"/>
    <w:rsid w:val="009D63D5"/>
    <w:rsid w:val="009D6BB4"/>
    <w:rsid w:val="009D743F"/>
    <w:rsid w:val="009E026B"/>
    <w:rsid w:val="009E07FA"/>
    <w:rsid w:val="009E1B21"/>
    <w:rsid w:val="009E3746"/>
    <w:rsid w:val="009E4BB0"/>
    <w:rsid w:val="009E59B6"/>
    <w:rsid w:val="009E7B48"/>
    <w:rsid w:val="009F1D28"/>
    <w:rsid w:val="009F368E"/>
    <w:rsid w:val="009F5BC9"/>
    <w:rsid w:val="009F5CFE"/>
    <w:rsid w:val="009F77C8"/>
    <w:rsid w:val="00A008AB"/>
    <w:rsid w:val="00A00D27"/>
    <w:rsid w:val="00A02D18"/>
    <w:rsid w:val="00A02DCD"/>
    <w:rsid w:val="00A03443"/>
    <w:rsid w:val="00A04E29"/>
    <w:rsid w:val="00A05428"/>
    <w:rsid w:val="00A058EB"/>
    <w:rsid w:val="00A06EE8"/>
    <w:rsid w:val="00A07156"/>
    <w:rsid w:val="00A07208"/>
    <w:rsid w:val="00A07FA5"/>
    <w:rsid w:val="00A10D33"/>
    <w:rsid w:val="00A111B6"/>
    <w:rsid w:val="00A1120D"/>
    <w:rsid w:val="00A13819"/>
    <w:rsid w:val="00A154A8"/>
    <w:rsid w:val="00A1617F"/>
    <w:rsid w:val="00A16676"/>
    <w:rsid w:val="00A21ECD"/>
    <w:rsid w:val="00A22203"/>
    <w:rsid w:val="00A2373F"/>
    <w:rsid w:val="00A23C9F"/>
    <w:rsid w:val="00A23E73"/>
    <w:rsid w:val="00A24949"/>
    <w:rsid w:val="00A24FCA"/>
    <w:rsid w:val="00A25616"/>
    <w:rsid w:val="00A26C50"/>
    <w:rsid w:val="00A31002"/>
    <w:rsid w:val="00A329A1"/>
    <w:rsid w:val="00A35606"/>
    <w:rsid w:val="00A37258"/>
    <w:rsid w:val="00A4623E"/>
    <w:rsid w:val="00A47D02"/>
    <w:rsid w:val="00A505A8"/>
    <w:rsid w:val="00A523BC"/>
    <w:rsid w:val="00A52731"/>
    <w:rsid w:val="00A527EE"/>
    <w:rsid w:val="00A52F8A"/>
    <w:rsid w:val="00A535A3"/>
    <w:rsid w:val="00A56444"/>
    <w:rsid w:val="00A60748"/>
    <w:rsid w:val="00A60BF8"/>
    <w:rsid w:val="00A61CB2"/>
    <w:rsid w:val="00A62308"/>
    <w:rsid w:val="00A62B6D"/>
    <w:rsid w:val="00A63EEC"/>
    <w:rsid w:val="00A63F45"/>
    <w:rsid w:val="00A649CC"/>
    <w:rsid w:val="00A65866"/>
    <w:rsid w:val="00A6656A"/>
    <w:rsid w:val="00A71198"/>
    <w:rsid w:val="00A7268A"/>
    <w:rsid w:val="00A72BA9"/>
    <w:rsid w:val="00A73422"/>
    <w:rsid w:val="00A7420B"/>
    <w:rsid w:val="00A74544"/>
    <w:rsid w:val="00A7596F"/>
    <w:rsid w:val="00A75A85"/>
    <w:rsid w:val="00A76AD4"/>
    <w:rsid w:val="00A76D31"/>
    <w:rsid w:val="00A77121"/>
    <w:rsid w:val="00A81405"/>
    <w:rsid w:val="00A81A99"/>
    <w:rsid w:val="00A82DBB"/>
    <w:rsid w:val="00A83BD8"/>
    <w:rsid w:val="00A83D36"/>
    <w:rsid w:val="00A83ECE"/>
    <w:rsid w:val="00A86389"/>
    <w:rsid w:val="00A86D82"/>
    <w:rsid w:val="00A90D3F"/>
    <w:rsid w:val="00A9153C"/>
    <w:rsid w:val="00A91719"/>
    <w:rsid w:val="00A91E63"/>
    <w:rsid w:val="00A91FFA"/>
    <w:rsid w:val="00A92DF4"/>
    <w:rsid w:val="00A932B9"/>
    <w:rsid w:val="00A93D59"/>
    <w:rsid w:val="00A93F9C"/>
    <w:rsid w:val="00A94578"/>
    <w:rsid w:val="00AA077C"/>
    <w:rsid w:val="00AA086E"/>
    <w:rsid w:val="00AA1CF2"/>
    <w:rsid w:val="00AA1F6A"/>
    <w:rsid w:val="00AA246F"/>
    <w:rsid w:val="00AA2A23"/>
    <w:rsid w:val="00AA3980"/>
    <w:rsid w:val="00AA4C2D"/>
    <w:rsid w:val="00AA54C0"/>
    <w:rsid w:val="00AA6596"/>
    <w:rsid w:val="00AA75D4"/>
    <w:rsid w:val="00AA7DD4"/>
    <w:rsid w:val="00AB0485"/>
    <w:rsid w:val="00AB2034"/>
    <w:rsid w:val="00AB20AE"/>
    <w:rsid w:val="00AB2A44"/>
    <w:rsid w:val="00AB383B"/>
    <w:rsid w:val="00AB4C42"/>
    <w:rsid w:val="00AB4E82"/>
    <w:rsid w:val="00AB504E"/>
    <w:rsid w:val="00AB6502"/>
    <w:rsid w:val="00AB7C84"/>
    <w:rsid w:val="00AC3156"/>
    <w:rsid w:val="00AC4A04"/>
    <w:rsid w:val="00AC50CD"/>
    <w:rsid w:val="00AC55DB"/>
    <w:rsid w:val="00AC5EF4"/>
    <w:rsid w:val="00AC6155"/>
    <w:rsid w:val="00AC7C69"/>
    <w:rsid w:val="00AD002C"/>
    <w:rsid w:val="00AD0DE5"/>
    <w:rsid w:val="00AD16EC"/>
    <w:rsid w:val="00AD2306"/>
    <w:rsid w:val="00AD3F7B"/>
    <w:rsid w:val="00AD41AD"/>
    <w:rsid w:val="00AD4314"/>
    <w:rsid w:val="00AD4DE9"/>
    <w:rsid w:val="00AD5F99"/>
    <w:rsid w:val="00AE0DA6"/>
    <w:rsid w:val="00AE2469"/>
    <w:rsid w:val="00AE2CAE"/>
    <w:rsid w:val="00AE3301"/>
    <w:rsid w:val="00AE333A"/>
    <w:rsid w:val="00AE333F"/>
    <w:rsid w:val="00AE3C0F"/>
    <w:rsid w:val="00AE408F"/>
    <w:rsid w:val="00AF0E14"/>
    <w:rsid w:val="00AF1D1A"/>
    <w:rsid w:val="00AF241D"/>
    <w:rsid w:val="00AF3540"/>
    <w:rsid w:val="00AF5F0A"/>
    <w:rsid w:val="00AF7FE6"/>
    <w:rsid w:val="00B00FA4"/>
    <w:rsid w:val="00B02441"/>
    <w:rsid w:val="00B025C5"/>
    <w:rsid w:val="00B02A0F"/>
    <w:rsid w:val="00B03965"/>
    <w:rsid w:val="00B04397"/>
    <w:rsid w:val="00B04DDA"/>
    <w:rsid w:val="00B0544E"/>
    <w:rsid w:val="00B05D43"/>
    <w:rsid w:val="00B05FD2"/>
    <w:rsid w:val="00B06289"/>
    <w:rsid w:val="00B07C93"/>
    <w:rsid w:val="00B10A25"/>
    <w:rsid w:val="00B11F21"/>
    <w:rsid w:val="00B12A9C"/>
    <w:rsid w:val="00B12BBB"/>
    <w:rsid w:val="00B1319E"/>
    <w:rsid w:val="00B13C87"/>
    <w:rsid w:val="00B15AEF"/>
    <w:rsid w:val="00B2005D"/>
    <w:rsid w:val="00B20A50"/>
    <w:rsid w:val="00B21E01"/>
    <w:rsid w:val="00B237C1"/>
    <w:rsid w:val="00B24DC8"/>
    <w:rsid w:val="00B252F4"/>
    <w:rsid w:val="00B25B63"/>
    <w:rsid w:val="00B25D04"/>
    <w:rsid w:val="00B266E5"/>
    <w:rsid w:val="00B267E8"/>
    <w:rsid w:val="00B26A91"/>
    <w:rsid w:val="00B30287"/>
    <w:rsid w:val="00B30D8D"/>
    <w:rsid w:val="00B30FD8"/>
    <w:rsid w:val="00B31F6A"/>
    <w:rsid w:val="00B327D6"/>
    <w:rsid w:val="00B35E00"/>
    <w:rsid w:val="00B37D5E"/>
    <w:rsid w:val="00B41E01"/>
    <w:rsid w:val="00B42B0B"/>
    <w:rsid w:val="00B4340A"/>
    <w:rsid w:val="00B435B2"/>
    <w:rsid w:val="00B437F6"/>
    <w:rsid w:val="00B441B4"/>
    <w:rsid w:val="00B443C6"/>
    <w:rsid w:val="00B452F0"/>
    <w:rsid w:val="00B46592"/>
    <w:rsid w:val="00B47446"/>
    <w:rsid w:val="00B479F0"/>
    <w:rsid w:val="00B53AA9"/>
    <w:rsid w:val="00B5557D"/>
    <w:rsid w:val="00B601AA"/>
    <w:rsid w:val="00B60979"/>
    <w:rsid w:val="00B60BAF"/>
    <w:rsid w:val="00B61CEE"/>
    <w:rsid w:val="00B62F17"/>
    <w:rsid w:val="00B632F8"/>
    <w:rsid w:val="00B65868"/>
    <w:rsid w:val="00B668E3"/>
    <w:rsid w:val="00B66BBB"/>
    <w:rsid w:val="00B674A3"/>
    <w:rsid w:val="00B7069D"/>
    <w:rsid w:val="00B7091C"/>
    <w:rsid w:val="00B717C2"/>
    <w:rsid w:val="00B718EF"/>
    <w:rsid w:val="00B72918"/>
    <w:rsid w:val="00B72D8C"/>
    <w:rsid w:val="00B73AB8"/>
    <w:rsid w:val="00B742D3"/>
    <w:rsid w:val="00B74DEB"/>
    <w:rsid w:val="00B75F55"/>
    <w:rsid w:val="00B7633E"/>
    <w:rsid w:val="00B77101"/>
    <w:rsid w:val="00B7795F"/>
    <w:rsid w:val="00B807F6"/>
    <w:rsid w:val="00B81C7D"/>
    <w:rsid w:val="00B82C63"/>
    <w:rsid w:val="00B833DD"/>
    <w:rsid w:val="00B84221"/>
    <w:rsid w:val="00B84BA2"/>
    <w:rsid w:val="00B85B4F"/>
    <w:rsid w:val="00B86998"/>
    <w:rsid w:val="00B86BE6"/>
    <w:rsid w:val="00B86CA7"/>
    <w:rsid w:val="00B87048"/>
    <w:rsid w:val="00B87252"/>
    <w:rsid w:val="00B87C15"/>
    <w:rsid w:val="00B91420"/>
    <w:rsid w:val="00B91F8F"/>
    <w:rsid w:val="00B92684"/>
    <w:rsid w:val="00B92DC7"/>
    <w:rsid w:val="00B93FEC"/>
    <w:rsid w:val="00B9442F"/>
    <w:rsid w:val="00B95566"/>
    <w:rsid w:val="00B964A1"/>
    <w:rsid w:val="00BA0F9A"/>
    <w:rsid w:val="00BA124D"/>
    <w:rsid w:val="00BA14B3"/>
    <w:rsid w:val="00BA281C"/>
    <w:rsid w:val="00BA283E"/>
    <w:rsid w:val="00BA2F30"/>
    <w:rsid w:val="00BA4988"/>
    <w:rsid w:val="00BA75F3"/>
    <w:rsid w:val="00BB188A"/>
    <w:rsid w:val="00BB2776"/>
    <w:rsid w:val="00BB364A"/>
    <w:rsid w:val="00BB3759"/>
    <w:rsid w:val="00BB5718"/>
    <w:rsid w:val="00BB634D"/>
    <w:rsid w:val="00BB690F"/>
    <w:rsid w:val="00BB6FC9"/>
    <w:rsid w:val="00BB77C2"/>
    <w:rsid w:val="00BB7F31"/>
    <w:rsid w:val="00BC24E5"/>
    <w:rsid w:val="00BC2E3D"/>
    <w:rsid w:val="00BC37DA"/>
    <w:rsid w:val="00BC4D3C"/>
    <w:rsid w:val="00BC4E53"/>
    <w:rsid w:val="00BC4F2C"/>
    <w:rsid w:val="00BC6A69"/>
    <w:rsid w:val="00BD03AA"/>
    <w:rsid w:val="00BD114A"/>
    <w:rsid w:val="00BD430E"/>
    <w:rsid w:val="00BD5916"/>
    <w:rsid w:val="00BD67CC"/>
    <w:rsid w:val="00BD68E1"/>
    <w:rsid w:val="00BD6E72"/>
    <w:rsid w:val="00BD7380"/>
    <w:rsid w:val="00BD7E6E"/>
    <w:rsid w:val="00BE2706"/>
    <w:rsid w:val="00BE33ED"/>
    <w:rsid w:val="00BE3995"/>
    <w:rsid w:val="00BE3E77"/>
    <w:rsid w:val="00BE401C"/>
    <w:rsid w:val="00BE57FD"/>
    <w:rsid w:val="00BE63A3"/>
    <w:rsid w:val="00BE720E"/>
    <w:rsid w:val="00BE75DD"/>
    <w:rsid w:val="00BE7917"/>
    <w:rsid w:val="00BE7D30"/>
    <w:rsid w:val="00BF0F9C"/>
    <w:rsid w:val="00BF1826"/>
    <w:rsid w:val="00BF1B8C"/>
    <w:rsid w:val="00BF26FF"/>
    <w:rsid w:val="00BF35BC"/>
    <w:rsid w:val="00BF3791"/>
    <w:rsid w:val="00BF3923"/>
    <w:rsid w:val="00BF5376"/>
    <w:rsid w:val="00BF6390"/>
    <w:rsid w:val="00BF6729"/>
    <w:rsid w:val="00BF6AEE"/>
    <w:rsid w:val="00BF7CA0"/>
    <w:rsid w:val="00C01084"/>
    <w:rsid w:val="00C02B19"/>
    <w:rsid w:val="00C02BDF"/>
    <w:rsid w:val="00C04A9F"/>
    <w:rsid w:val="00C05AB9"/>
    <w:rsid w:val="00C05D01"/>
    <w:rsid w:val="00C05F4F"/>
    <w:rsid w:val="00C07AF4"/>
    <w:rsid w:val="00C101D8"/>
    <w:rsid w:val="00C111AE"/>
    <w:rsid w:val="00C113BF"/>
    <w:rsid w:val="00C11C21"/>
    <w:rsid w:val="00C11E01"/>
    <w:rsid w:val="00C130E4"/>
    <w:rsid w:val="00C136E0"/>
    <w:rsid w:val="00C146F6"/>
    <w:rsid w:val="00C16881"/>
    <w:rsid w:val="00C20B76"/>
    <w:rsid w:val="00C22356"/>
    <w:rsid w:val="00C23F48"/>
    <w:rsid w:val="00C24C91"/>
    <w:rsid w:val="00C2718B"/>
    <w:rsid w:val="00C2782D"/>
    <w:rsid w:val="00C27DB8"/>
    <w:rsid w:val="00C347F0"/>
    <w:rsid w:val="00C35D89"/>
    <w:rsid w:val="00C35E7F"/>
    <w:rsid w:val="00C36E39"/>
    <w:rsid w:val="00C4030C"/>
    <w:rsid w:val="00C40352"/>
    <w:rsid w:val="00C41A8C"/>
    <w:rsid w:val="00C43D12"/>
    <w:rsid w:val="00C446E2"/>
    <w:rsid w:val="00C447FC"/>
    <w:rsid w:val="00C44C14"/>
    <w:rsid w:val="00C44EA9"/>
    <w:rsid w:val="00C46A55"/>
    <w:rsid w:val="00C50D1E"/>
    <w:rsid w:val="00C51C9C"/>
    <w:rsid w:val="00C51F99"/>
    <w:rsid w:val="00C52F50"/>
    <w:rsid w:val="00C54936"/>
    <w:rsid w:val="00C55395"/>
    <w:rsid w:val="00C57F44"/>
    <w:rsid w:val="00C61FD6"/>
    <w:rsid w:val="00C62178"/>
    <w:rsid w:val="00C6242C"/>
    <w:rsid w:val="00C62822"/>
    <w:rsid w:val="00C631BD"/>
    <w:rsid w:val="00C634FC"/>
    <w:rsid w:val="00C63753"/>
    <w:rsid w:val="00C63903"/>
    <w:rsid w:val="00C639F4"/>
    <w:rsid w:val="00C63BB7"/>
    <w:rsid w:val="00C63F75"/>
    <w:rsid w:val="00C64A0D"/>
    <w:rsid w:val="00C65CD8"/>
    <w:rsid w:val="00C706D6"/>
    <w:rsid w:val="00C708F5"/>
    <w:rsid w:val="00C71433"/>
    <w:rsid w:val="00C71518"/>
    <w:rsid w:val="00C717F0"/>
    <w:rsid w:val="00C7283B"/>
    <w:rsid w:val="00C728A8"/>
    <w:rsid w:val="00C72982"/>
    <w:rsid w:val="00C729BE"/>
    <w:rsid w:val="00C7443F"/>
    <w:rsid w:val="00C813D3"/>
    <w:rsid w:val="00C83FB5"/>
    <w:rsid w:val="00C84E93"/>
    <w:rsid w:val="00C86DD6"/>
    <w:rsid w:val="00C87687"/>
    <w:rsid w:val="00C9076F"/>
    <w:rsid w:val="00C91277"/>
    <w:rsid w:val="00C91477"/>
    <w:rsid w:val="00C91A3A"/>
    <w:rsid w:val="00C922A7"/>
    <w:rsid w:val="00C92DEC"/>
    <w:rsid w:val="00C93EB2"/>
    <w:rsid w:val="00C94EC3"/>
    <w:rsid w:val="00C9522F"/>
    <w:rsid w:val="00C95F46"/>
    <w:rsid w:val="00C9602E"/>
    <w:rsid w:val="00C962C9"/>
    <w:rsid w:val="00C96A80"/>
    <w:rsid w:val="00C972A1"/>
    <w:rsid w:val="00CA1ABD"/>
    <w:rsid w:val="00CA28AD"/>
    <w:rsid w:val="00CA4330"/>
    <w:rsid w:val="00CA4618"/>
    <w:rsid w:val="00CA4EEE"/>
    <w:rsid w:val="00CA4F5A"/>
    <w:rsid w:val="00CA679D"/>
    <w:rsid w:val="00CB0548"/>
    <w:rsid w:val="00CB0581"/>
    <w:rsid w:val="00CB25E3"/>
    <w:rsid w:val="00CB54F9"/>
    <w:rsid w:val="00CB6B5C"/>
    <w:rsid w:val="00CC1528"/>
    <w:rsid w:val="00CC246F"/>
    <w:rsid w:val="00CC30DE"/>
    <w:rsid w:val="00CC3C45"/>
    <w:rsid w:val="00CC64D9"/>
    <w:rsid w:val="00CC7443"/>
    <w:rsid w:val="00CD2334"/>
    <w:rsid w:val="00CD4A74"/>
    <w:rsid w:val="00CD5208"/>
    <w:rsid w:val="00CD75FF"/>
    <w:rsid w:val="00CE00C5"/>
    <w:rsid w:val="00CE11CB"/>
    <w:rsid w:val="00CE2BFD"/>
    <w:rsid w:val="00CE731D"/>
    <w:rsid w:val="00CF06D4"/>
    <w:rsid w:val="00CF1266"/>
    <w:rsid w:val="00CF2FE0"/>
    <w:rsid w:val="00CF4382"/>
    <w:rsid w:val="00CF6C84"/>
    <w:rsid w:val="00CF6CBE"/>
    <w:rsid w:val="00CF7161"/>
    <w:rsid w:val="00D004BF"/>
    <w:rsid w:val="00D017AE"/>
    <w:rsid w:val="00D019AE"/>
    <w:rsid w:val="00D02211"/>
    <w:rsid w:val="00D024BC"/>
    <w:rsid w:val="00D03145"/>
    <w:rsid w:val="00D03B2A"/>
    <w:rsid w:val="00D03D07"/>
    <w:rsid w:val="00D0416B"/>
    <w:rsid w:val="00D067CE"/>
    <w:rsid w:val="00D10AF0"/>
    <w:rsid w:val="00D12D4D"/>
    <w:rsid w:val="00D13269"/>
    <w:rsid w:val="00D1347D"/>
    <w:rsid w:val="00D134AE"/>
    <w:rsid w:val="00D13CF1"/>
    <w:rsid w:val="00D15EE8"/>
    <w:rsid w:val="00D16B0A"/>
    <w:rsid w:val="00D17799"/>
    <w:rsid w:val="00D214E1"/>
    <w:rsid w:val="00D2371C"/>
    <w:rsid w:val="00D25465"/>
    <w:rsid w:val="00D262EB"/>
    <w:rsid w:val="00D26CFF"/>
    <w:rsid w:val="00D26FC4"/>
    <w:rsid w:val="00D27835"/>
    <w:rsid w:val="00D30E87"/>
    <w:rsid w:val="00D3461A"/>
    <w:rsid w:val="00D41660"/>
    <w:rsid w:val="00D41C22"/>
    <w:rsid w:val="00D42F4F"/>
    <w:rsid w:val="00D44044"/>
    <w:rsid w:val="00D441F7"/>
    <w:rsid w:val="00D44957"/>
    <w:rsid w:val="00D45506"/>
    <w:rsid w:val="00D455DD"/>
    <w:rsid w:val="00D4573C"/>
    <w:rsid w:val="00D45B03"/>
    <w:rsid w:val="00D472D5"/>
    <w:rsid w:val="00D47E93"/>
    <w:rsid w:val="00D50F84"/>
    <w:rsid w:val="00D51288"/>
    <w:rsid w:val="00D51D70"/>
    <w:rsid w:val="00D526FA"/>
    <w:rsid w:val="00D556BB"/>
    <w:rsid w:val="00D56D2B"/>
    <w:rsid w:val="00D570D6"/>
    <w:rsid w:val="00D573CF"/>
    <w:rsid w:val="00D57703"/>
    <w:rsid w:val="00D57BC6"/>
    <w:rsid w:val="00D60846"/>
    <w:rsid w:val="00D615F3"/>
    <w:rsid w:val="00D61914"/>
    <w:rsid w:val="00D61A30"/>
    <w:rsid w:val="00D63555"/>
    <w:rsid w:val="00D64FCC"/>
    <w:rsid w:val="00D657F1"/>
    <w:rsid w:val="00D661E3"/>
    <w:rsid w:val="00D661F0"/>
    <w:rsid w:val="00D665EE"/>
    <w:rsid w:val="00D67A02"/>
    <w:rsid w:val="00D70226"/>
    <w:rsid w:val="00D7058A"/>
    <w:rsid w:val="00D70796"/>
    <w:rsid w:val="00D709D2"/>
    <w:rsid w:val="00D70F1D"/>
    <w:rsid w:val="00D72615"/>
    <w:rsid w:val="00D72DCC"/>
    <w:rsid w:val="00D738E2"/>
    <w:rsid w:val="00D73ABA"/>
    <w:rsid w:val="00D74575"/>
    <w:rsid w:val="00D75D99"/>
    <w:rsid w:val="00D7621D"/>
    <w:rsid w:val="00D76BF2"/>
    <w:rsid w:val="00D805E3"/>
    <w:rsid w:val="00D80B65"/>
    <w:rsid w:val="00D810EC"/>
    <w:rsid w:val="00D81DA1"/>
    <w:rsid w:val="00D82DBA"/>
    <w:rsid w:val="00D8425E"/>
    <w:rsid w:val="00D84432"/>
    <w:rsid w:val="00D84EB4"/>
    <w:rsid w:val="00D8594B"/>
    <w:rsid w:val="00D85CD9"/>
    <w:rsid w:val="00D87321"/>
    <w:rsid w:val="00D877A5"/>
    <w:rsid w:val="00D87A2D"/>
    <w:rsid w:val="00D90486"/>
    <w:rsid w:val="00D9074A"/>
    <w:rsid w:val="00D90D48"/>
    <w:rsid w:val="00D91D43"/>
    <w:rsid w:val="00D92D81"/>
    <w:rsid w:val="00D935B9"/>
    <w:rsid w:val="00D938B0"/>
    <w:rsid w:val="00D93CA2"/>
    <w:rsid w:val="00D9440B"/>
    <w:rsid w:val="00D954EA"/>
    <w:rsid w:val="00D96621"/>
    <w:rsid w:val="00D967BE"/>
    <w:rsid w:val="00D971A5"/>
    <w:rsid w:val="00D97B26"/>
    <w:rsid w:val="00DA149D"/>
    <w:rsid w:val="00DA227D"/>
    <w:rsid w:val="00DA29FC"/>
    <w:rsid w:val="00DA4E39"/>
    <w:rsid w:val="00DA7999"/>
    <w:rsid w:val="00DB1809"/>
    <w:rsid w:val="00DB3637"/>
    <w:rsid w:val="00DB48AA"/>
    <w:rsid w:val="00DB4D58"/>
    <w:rsid w:val="00DB504E"/>
    <w:rsid w:val="00DB5AEF"/>
    <w:rsid w:val="00DB77F3"/>
    <w:rsid w:val="00DB7DFB"/>
    <w:rsid w:val="00DC006C"/>
    <w:rsid w:val="00DC01BA"/>
    <w:rsid w:val="00DC26B7"/>
    <w:rsid w:val="00DC4F80"/>
    <w:rsid w:val="00DC52BC"/>
    <w:rsid w:val="00DC62B5"/>
    <w:rsid w:val="00DC64D7"/>
    <w:rsid w:val="00DC7E76"/>
    <w:rsid w:val="00DD1842"/>
    <w:rsid w:val="00DD2967"/>
    <w:rsid w:val="00DD38F5"/>
    <w:rsid w:val="00DD3964"/>
    <w:rsid w:val="00DD5E12"/>
    <w:rsid w:val="00DD6F70"/>
    <w:rsid w:val="00DE106F"/>
    <w:rsid w:val="00DE1446"/>
    <w:rsid w:val="00DE16C3"/>
    <w:rsid w:val="00DE195C"/>
    <w:rsid w:val="00DE4E15"/>
    <w:rsid w:val="00DE524E"/>
    <w:rsid w:val="00DE6575"/>
    <w:rsid w:val="00DF3023"/>
    <w:rsid w:val="00DF38E0"/>
    <w:rsid w:val="00DF3B12"/>
    <w:rsid w:val="00DF41BB"/>
    <w:rsid w:val="00DF5092"/>
    <w:rsid w:val="00DF53B2"/>
    <w:rsid w:val="00DF62D2"/>
    <w:rsid w:val="00DF6492"/>
    <w:rsid w:val="00DF7DDA"/>
    <w:rsid w:val="00E0130B"/>
    <w:rsid w:val="00E016E0"/>
    <w:rsid w:val="00E029AD"/>
    <w:rsid w:val="00E0393C"/>
    <w:rsid w:val="00E03AAD"/>
    <w:rsid w:val="00E03E8B"/>
    <w:rsid w:val="00E04893"/>
    <w:rsid w:val="00E04A9E"/>
    <w:rsid w:val="00E05B76"/>
    <w:rsid w:val="00E06966"/>
    <w:rsid w:val="00E06AE2"/>
    <w:rsid w:val="00E06B38"/>
    <w:rsid w:val="00E11784"/>
    <w:rsid w:val="00E11C30"/>
    <w:rsid w:val="00E12B5C"/>
    <w:rsid w:val="00E12C8F"/>
    <w:rsid w:val="00E1663E"/>
    <w:rsid w:val="00E16CA5"/>
    <w:rsid w:val="00E170A2"/>
    <w:rsid w:val="00E17D21"/>
    <w:rsid w:val="00E204FB"/>
    <w:rsid w:val="00E20D98"/>
    <w:rsid w:val="00E213A8"/>
    <w:rsid w:val="00E22368"/>
    <w:rsid w:val="00E2289A"/>
    <w:rsid w:val="00E23112"/>
    <w:rsid w:val="00E24D0A"/>
    <w:rsid w:val="00E25858"/>
    <w:rsid w:val="00E27B3A"/>
    <w:rsid w:val="00E30917"/>
    <w:rsid w:val="00E30FC0"/>
    <w:rsid w:val="00E3197C"/>
    <w:rsid w:val="00E31E26"/>
    <w:rsid w:val="00E32052"/>
    <w:rsid w:val="00E3245E"/>
    <w:rsid w:val="00E32AFC"/>
    <w:rsid w:val="00E335F0"/>
    <w:rsid w:val="00E3561B"/>
    <w:rsid w:val="00E36779"/>
    <w:rsid w:val="00E36C10"/>
    <w:rsid w:val="00E36E01"/>
    <w:rsid w:val="00E41F21"/>
    <w:rsid w:val="00E426DF"/>
    <w:rsid w:val="00E46514"/>
    <w:rsid w:val="00E47C27"/>
    <w:rsid w:val="00E516B0"/>
    <w:rsid w:val="00E51BF5"/>
    <w:rsid w:val="00E52D5F"/>
    <w:rsid w:val="00E531D5"/>
    <w:rsid w:val="00E53F51"/>
    <w:rsid w:val="00E55E84"/>
    <w:rsid w:val="00E56EDB"/>
    <w:rsid w:val="00E573EC"/>
    <w:rsid w:val="00E5787E"/>
    <w:rsid w:val="00E6037B"/>
    <w:rsid w:val="00E60AD5"/>
    <w:rsid w:val="00E60C7B"/>
    <w:rsid w:val="00E61043"/>
    <w:rsid w:val="00E61159"/>
    <w:rsid w:val="00E612FA"/>
    <w:rsid w:val="00E614A6"/>
    <w:rsid w:val="00E6290C"/>
    <w:rsid w:val="00E63587"/>
    <w:rsid w:val="00E65261"/>
    <w:rsid w:val="00E65268"/>
    <w:rsid w:val="00E66AA8"/>
    <w:rsid w:val="00E6719A"/>
    <w:rsid w:val="00E671B9"/>
    <w:rsid w:val="00E67659"/>
    <w:rsid w:val="00E6789E"/>
    <w:rsid w:val="00E71D69"/>
    <w:rsid w:val="00E724A0"/>
    <w:rsid w:val="00E7345E"/>
    <w:rsid w:val="00E73E25"/>
    <w:rsid w:val="00E74F16"/>
    <w:rsid w:val="00E7532B"/>
    <w:rsid w:val="00E7546E"/>
    <w:rsid w:val="00E7661E"/>
    <w:rsid w:val="00E769B5"/>
    <w:rsid w:val="00E801E3"/>
    <w:rsid w:val="00E84DDF"/>
    <w:rsid w:val="00E84E60"/>
    <w:rsid w:val="00E8549F"/>
    <w:rsid w:val="00E866BD"/>
    <w:rsid w:val="00E868EE"/>
    <w:rsid w:val="00E902C8"/>
    <w:rsid w:val="00E90678"/>
    <w:rsid w:val="00E91367"/>
    <w:rsid w:val="00E91A11"/>
    <w:rsid w:val="00E921D0"/>
    <w:rsid w:val="00E924B0"/>
    <w:rsid w:val="00E93487"/>
    <w:rsid w:val="00E94C8E"/>
    <w:rsid w:val="00E954F9"/>
    <w:rsid w:val="00E96233"/>
    <w:rsid w:val="00E970E8"/>
    <w:rsid w:val="00EA105D"/>
    <w:rsid w:val="00EA1105"/>
    <w:rsid w:val="00EA1EE1"/>
    <w:rsid w:val="00EA2546"/>
    <w:rsid w:val="00EA4267"/>
    <w:rsid w:val="00EA4AC5"/>
    <w:rsid w:val="00EA5AA8"/>
    <w:rsid w:val="00EA5F86"/>
    <w:rsid w:val="00EA702C"/>
    <w:rsid w:val="00EA7568"/>
    <w:rsid w:val="00EA7DD1"/>
    <w:rsid w:val="00EB0D0A"/>
    <w:rsid w:val="00EB3056"/>
    <w:rsid w:val="00EB353E"/>
    <w:rsid w:val="00EB419D"/>
    <w:rsid w:val="00EB46A8"/>
    <w:rsid w:val="00EB5087"/>
    <w:rsid w:val="00EB62D1"/>
    <w:rsid w:val="00EB6F74"/>
    <w:rsid w:val="00EC02CA"/>
    <w:rsid w:val="00EC148C"/>
    <w:rsid w:val="00EC2B2E"/>
    <w:rsid w:val="00EC3001"/>
    <w:rsid w:val="00EC341B"/>
    <w:rsid w:val="00EC36BC"/>
    <w:rsid w:val="00EC3970"/>
    <w:rsid w:val="00EC417D"/>
    <w:rsid w:val="00EC4229"/>
    <w:rsid w:val="00EC44EE"/>
    <w:rsid w:val="00EC4EDD"/>
    <w:rsid w:val="00EC52EB"/>
    <w:rsid w:val="00EC5904"/>
    <w:rsid w:val="00EC62AF"/>
    <w:rsid w:val="00EC6C50"/>
    <w:rsid w:val="00EC6CAE"/>
    <w:rsid w:val="00EC7030"/>
    <w:rsid w:val="00ED0991"/>
    <w:rsid w:val="00ED0B20"/>
    <w:rsid w:val="00ED1129"/>
    <w:rsid w:val="00ED1264"/>
    <w:rsid w:val="00ED12E0"/>
    <w:rsid w:val="00ED1786"/>
    <w:rsid w:val="00ED1EF0"/>
    <w:rsid w:val="00ED22AA"/>
    <w:rsid w:val="00ED2DF9"/>
    <w:rsid w:val="00ED44F0"/>
    <w:rsid w:val="00ED4ED4"/>
    <w:rsid w:val="00ED4F7F"/>
    <w:rsid w:val="00ED6527"/>
    <w:rsid w:val="00ED6616"/>
    <w:rsid w:val="00ED6900"/>
    <w:rsid w:val="00ED7633"/>
    <w:rsid w:val="00ED7840"/>
    <w:rsid w:val="00EE24AB"/>
    <w:rsid w:val="00EE2C4C"/>
    <w:rsid w:val="00EE4297"/>
    <w:rsid w:val="00EE561E"/>
    <w:rsid w:val="00EE5EFF"/>
    <w:rsid w:val="00EE5F66"/>
    <w:rsid w:val="00EE6BD4"/>
    <w:rsid w:val="00EE7139"/>
    <w:rsid w:val="00EE7CDE"/>
    <w:rsid w:val="00EE7DB8"/>
    <w:rsid w:val="00EF09EC"/>
    <w:rsid w:val="00EF0F9F"/>
    <w:rsid w:val="00EF2237"/>
    <w:rsid w:val="00EF23C3"/>
    <w:rsid w:val="00EF25B0"/>
    <w:rsid w:val="00EF2F9B"/>
    <w:rsid w:val="00EF3507"/>
    <w:rsid w:val="00EF381D"/>
    <w:rsid w:val="00EF452A"/>
    <w:rsid w:val="00EF7CCC"/>
    <w:rsid w:val="00F0058C"/>
    <w:rsid w:val="00F0139D"/>
    <w:rsid w:val="00F013B4"/>
    <w:rsid w:val="00F01F45"/>
    <w:rsid w:val="00F034F9"/>
    <w:rsid w:val="00F0366C"/>
    <w:rsid w:val="00F043C8"/>
    <w:rsid w:val="00F044C1"/>
    <w:rsid w:val="00F0457F"/>
    <w:rsid w:val="00F04926"/>
    <w:rsid w:val="00F06AAB"/>
    <w:rsid w:val="00F07E68"/>
    <w:rsid w:val="00F109A9"/>
    <w:rsid w:val="00F10DEA"/>
    <w:rsid w:val="00F15D7B"/>
    <w:rsid w:val="00F15DB1"/>
    <w:rsid w:val="00F161F6"/>
    <w:rsid w:val="00F173BC"/>
    <w:rsid w:val="00F17FD9"/>
    <w:rsid w:val="00F222C2"/>
    <w:rsid w:val="00F22F64"/>
    <w:rsid w:val="00F2308C"/>
    <w:rsid w:val="00F238A6"/>
    <w:rsid w:val="00F24149"/>
    <w:rsid w:val="00F2468F"/>
    <w:rsid w:val="00F25646"/>
    <w:rsid w:val="00F259D6"/>
    <w:rsid w:val="00F25DFF"/>
    <w:rsid w:val="00F31126"/>
    <w:rsid w:val="00F31140"/>
    <w:rsid w:val="00F336B7"/>
    <w:rsid w:val="00F34C1A"/>
    <w:rsid w:val="00F35AD5"/>
    <w:rsid w:val="00F35BDA"/>
    <w:rsid w:val="00F35E94"/>
    <w:rsid w:val="00F36442"/>
    <w:rsid w:val="00F37C06"/>
    <w:rsid w:val="00F404E1"/>
    <w:rsid w:val="00F41D28"/>
    <w:rsid w:val="00F430F1"/>
    <w:rsid w:val="00F43607"/>
    <w:rsid w:val="00F44FFE"/>
    <w:rsid w:val="00F454AF"/>
    <w:rsid w:val="00F45B84"/>
    <w:rsid w:val="00F50F0B"/>
    <w:rsid w:val="00F51287"/>
    <w:rsid w:val="00F528B8"/>
    <w:rsid w:val="00F529C0"/>
    <w:rsid w:val="00F52D76"/>
    <w:rsid w:val="00F53783"/>
    <w:rsid w:val="00F53D93"/>
    <w:rsid w:val="00F540D7"/>
    <w:rsid w:val="00F57DB5"/>
    <w:rsid w:val="00F612A3"/>
    <w:rsid w:val="00F62ECA"/>
    <w:rsid w:val="00F641BF"/>
    <w:rsid w:val="00F649A6"/>
    <w:rsid w:val="00F64C03"/>
    <w:rsid w:val="00F64C9C"/>
    <w:rsid w:val="00F66A97"/>
    <w:rsid w:val="00F67BF2"/>
    <w:rsid w:val="00F70CF9"/>
    <w:rsid w:val="00F72126"/>
    <w:rsid w:val="00F7288F"/>
    <w:rsid w:val="00F738B8"/>
    <w:rsid w:val="00F74972"/>
    <w:rsid w:val="00F757EB"/>
    <w:rsid w:val="00F7686D"/>
    <w:rsid w:val="00F77701"/>
    <w:rsid w:val="00F80590"/>
    <w:rsid w:val="00F8075C"/>
    <w:rsid w:val="00F8209D"/>
    <w:rsid w:val="00F82496"/>
    <w:rsid w:val="00F82ADE"/>
    <w:rsid w:val="00F845A4"/>
    <w:rsid w:val="00F84E31"/>
    <w:rsid w:val="00F908AE"/>
    <w:rsid w:val="00F9282A"/>
    <w:rsid w:val="00F936AE"/>
    <w:rsid w:val="00F93718"/>
    <w:rsid w:val="00F959B7"/>
    <w:rsid w:val="00F95A02"/>
    <w:rsid w:val="00FA1D62"/>
    <w:rsid w:val="00FA2685"/>
    <w:rsid w:val="00FA34EE"/>
    <w:rsid w:val="00FA3FD8"/>
    <w:rsid w:val="00FA52EE"/>
    <w:rsid w:val="00FA6D45"/>
    <w:rsid w:val="00FA6F6E"/>
    <w:rsid w:val="00FA726A"/>
    <w:rsid w:val="00FA7F85"/>
    <w:rsid w:val="00FB0581"/>
    <w:rsid w:val="00FB11BC"/>
    <w:rsid w:val="00FB18F9"/>
    <w:rsid w:val="00FB2215"/>
    <w:rsid w:val="00FB22AC"/>
    <w:rsid w:val="00FB25E9"/>
    <w:rsid w:val="00FB2C27"/>
    <w:rsid w:val="00FB30DE"/>
    <w:rsid w:val="00FB4799"/>
    <w:rsid w:val="00FB5378"/>
    <w:rsid w:val="00FB5B0A"/>
    <w:rsid w:val="00FB73DB"/>
    <w:rsid w:val="00FC0362"/>
    <w:rsid w:val="00FC0AE0"/>
    <w:rsid w:val="00FC0D15"/>
    <w:rsid w:val="00FC1FF2"/>
    <w:rsid w:val="00FC30F5"/>
    <w:rsid w:val="00FC4972"/>
    <w:rsid w:val="00FC6B9D"/>
    <w:rsid w:val="00FC746F"/>
    <w:rsid w:val="00FC7F46"/>
    <w:rsid w:val="00FD14C6"/>
    <w:rsid w:val="00FD1D0D"/>
    <w:rsid w:val="00FD2F74"/>
    <w:rsid w:val="00FD4713"/>
    <w:rsid w:val="00FD4F9D"/>
    <w:rsid w:val="00FD66C9"/>
    <w:rsid w:val="00FD709D"/>
    <w:rsid w:val="00FD7A35"/>
    <w:rsid w:val="00FE1916"/>
    <w:rsid w:val="00FE2BD9"/>
    <w:rsid w:val="00FE309E"/>
    <w:rsid w:val="00FE327C"/>
    <w:rsid w:val="00FE36E4"/>
    <w:rsid w:val="00FE599B"/>
    <w:rsid w:val="00FE655D"/>
    <w:rsid w:val="00FE7121"/>
    <w:rsid w:val="00FE775F"/>
    <w:rsid w:val="00FF02AE"/>
    <w:rsid w:val="00FF1204"/>
    <w:rsid w:val="00FF13B0"/>
    <w:rsid w:val="00FF347E"/>
    <w:rsid w:val="00FF36AC"/>
    <w:rsid w:val="00FF78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10">
    <w:name w:val="Сітка таблиці (світла)1"/>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131">
    <w:name w:val="Сітка таблиці 1 (світла) – акцент 31"/>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val="ru-RU" w:eastAsia="ru-RU"/>
    </w:rPr>
  </w:style>
  <w:style w:type="paragraph" w:styleId="3">
    <w:name w:val="heading 3"/>
    <w:basedOn w:val="a"/>
    <w:next w:val="a"/>
    <w:qFormat/>
    <w:rsid w:val="00F2308C"/>
    <w:pPr>
      <w:keepNext/>
      <w:jc w:val="center"/>
      <w:outlineLvl w:val="2"/>
    </w:pPr>
    <w:rPr>
      <w:b/>
      <w:color w:val="000000"/>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230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basedOn w:val="a"/>
    <w:rsid w:val="00F2308C"/>
    <w:rPr>
      <w:rFonts w:ascii="Verdana" w:hAnsi="Verdana" w:cs="Verdana"/>
      <w:sz w:val="20"/>
      <w:szCs w:val="20"/>
      <w:lang w:val="en-US" w:eastAsia="en-US"/>
    </w:rPr>
  </w:style>
  <w:style w:type="paragraph" w:styleId="a5">
    <w:name w:val="Body Text"/>
    <w:basedOn w:val="a"/>
    <w:link w:val="a6"/>
    <w:rsid w:val="00F2308C"/>
    <w:pPr>
      <w:spacing w:line="312" w:lineRule="auto"/>
      <w:ind w:firstLine="720"/>
      <w:jc w:val="both"/>
    </w:pPr>
    <w:rPr>
      <w:sz w:val="26"/>
      <w:szCs w:val="20"/>
      <w:lang w:val="uk-UA"/>
    </w:rPr>
  </w:style>
  <w:style w:type="paragraph" w:styleId="a7">
    <w:name w:val="Normal (Web)"/>
    <w:basedOn w:val="a"/>
    <w:rsid w:val="00F2308C"/>
    <w:pPr>
      <w:spacing w:before="120" w:after="120"/>
    </w:pPr>
    <w:rPr>
      <w:lang w:val="uk-UA" w:eastAsia="uk-UA"/>
    </w:rPr>
  </w:style>
  <w:style w:type="character" w:styleId="a8">
    <w:name w:val="Strong"/>
    <w:qFormat/>
    <w:rsid w:val="00F2308C"/>
    <w:rPr>
      <w:b/>
      <w:bCs/>
    </w:rPr>
  </w:style>
  <w:style w:type="paragraph" w:styleId="a9">
    <w:name w:val="footnote text"/>
    <w:basedOn w:val="a"/>
    <w:link w:val="aa"/>
    <w:semiHidden/>
    <w:rsid w:val="00F2308C"/>
    <w:rPr>
      <w:sz w:val="20"/>
      <w:szCs w:val="20"/>
      <w:lang w:val="uk-UA" w:eastAsia="uk-UA"/>
    </w:rPr>
  </w:style>
  <w:style w:type="character" w:styleId="ab">
    <w:name w:val="footnote reference"/>
    <w:semiHidden/>
    <w:rsid w:val="00F2308C"/>
    <w:rPr>
      <w:vertAlign w:val="superscript"/>
    </w:rPr>
  </w:style>
  <w:style w:type="character" w:styleId="ac">
    <w:name w:val="page number"/>
    <w:basedOn w:val="a0"/>
    <w:rsid w:val="00F35BDA"/>
  </w:style>
  <w:style w:type="character" w:styleId="ad">
    <w:name w:val="Hyperlink"/>
    <w:rsid w:val="000A14E2"/>
    <w:rPr>
      <w:color w:val="0000FF"/>
      <w:u w:val="single"/>
    </w:rPr>
  </w:style>
  <w:style w:type="paragraph" w:customStyle="1" w:styleId="ae">
    <w:name w:val="Знак Знак Знак Знак Знак Знак Знак"/>
    <w:basedOn w:val="a"/>
    <w:rsid w:val="00B807F6"/>
    <w:rPr>
      <w:rFonts w:ascii="Verdana" w:hAnsi="Verdana" w:cs="Verdana"/>
      <w:sz w:val="20"/>
      <w:szCs w:val="20"/>
      <w:lang w:val="en-US" w:eastAsia="en-US"/>
    </w:rPr>
  </w:style>
  <w:style w:type="paragraph" w:styleId="af">
    <w:name w:val="Balloon Text"/>
    <w:basedOn w:val="a"/>
    <w:link w:val="af0"/>
    <w:rsid w:val="00D96621"/>
    <w:rPr>
      <w:rFonts w:ascii="Segoe UI" w:hAnsi="Segoe UI" w:cs="Segoe UI"/>
      <w:sz w:val="18"/>
      <w:szCs w:val="18"/>
    </w:rPr>
  </w:style>
  <w:style w:type="character" w:customStyle="1" w:styleId="af0">
    <w:name w:val="Текст выноски Знак"/>
    <w:link w:val="af"/>
    <w:rsid w:val="00D96621"/>
    <w:rPr>
      <w:rFonts w:ascii="Segoe UI" w:hAnsi="Segoe UI" w:cs="Segoe UI"/>
      <w:sz w:val="18"/>
      <w:szCs w:val="18"/>
      <w:lang w:val="ru-RU" w:eastAsia="ru-RU"/>
    </w:rPr>
  </w:style>
  <w:style w:type="paragraph" w:customStyle="1" w:styleId="1">
    <w:name w:val="Знак Знак1 Знак Знак"/>
    <w:basedOn w:val="a"/>
    <w:rsid w:val="00741847"/>
    <w:rPr>
      <w:rFonts w:ascii="Verdana" w:hAnsi="Verdana" w:cs="Verdana"/>
      <w:sz w:val="20"/>
      <w:szCs w:val="20"/>
      <w:lang w:val="en-US" w:eastAsia="en-US"/>
    </w:rPr>
  </w:style>
  <w:style w:type="table" w:customStyle="1" w:styleId="10">
    <w:name w:val="Сітка таблиці (світла)1"/>
    <w:basedOn w:val="a1"/>
    <w:uiPriority w:val="40"/>
    <w:rsid w:val="00733595"/>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1">
    <w:name w:val="header"/>
    <w:basedOn w:val="a"/>
    <w:link w:val="af2"/>
    <w:rsid w:val="008810A4"/>
    <w:pPr>
      <w:tabs>
        <w:tab w:val="center" w:pos="4677"/>
        <w:tab w:val="right" w:pos="9355"/>
      </w:tabs>
    </w:pPr>
  </w:style>
  <w:style w:type="character" w:customStyle="1" w:styleId="af2">
    <w:name w:val="Верхний колонтитул Знак"/>
    <w:link w:val="af1"/>
    <w:rsid w:val="008810A4"/>
    <w:rPr>
      <w:sz w:val="24"/>
      <w:szCs w:val="24"/>
      <w:lang w:val="ru-RU" w:eastAsia="ru-RU"/>
    </w:rPr>
  </w:style>
  <w:style w:type="paragraph" w:styleId="af3">
    <w:name w:val="footer"/>
    <w:basedOn w:val="a"/>
    <w:link w:val="af4"/>
    <w:rsid w:val="008810A4"/>
    <w:pPr>
      <w:tabs>
        <w:tab w:val="center" w:pos="4677"/>
        <w:tab w:val="right" w:pos="9355"/>
      </w:tabs>
    </w:pPr>
  </w:style>
  <w:style w:type="character" w:customStyle="1" w:styleId="af4">
    <w:name w:val="Нижний колонтитул Знак"/>
    <w:link w:val="af3"/>
    <w:rsid w:val="008810A4"/>
    <w:rPr>
      <w:sz w:val="24"/>
      <w:szCs w:val="24"/>
      <w:lang w:val="ru-RU" w:eastAsia="ru-RU"/>
    </w:rPr>
  </w:style>
  <w:style w:type="paragraph" w:styleId="af5">
    <w:name w:val="No Spacing"/>
    <w:uiPriority w:val="1"/>
    <w:qFormat/>
    <w:rsid w:val="00BC2E3D"/>
    <w:rPr>
      <w:rFonts w:ascii="Calibri" w:eastAsia="Calibri" w:hAnsi="Calibri"/>
      <w:sz w:val="22"/>
      <w:szCs w:val="22"/>
      <w:lang w:eastAsia="en-US"/>
    </w:rPr>
  </w:style>
  <w:style w:type="character" w:customStyle="1" w:styleId="a6">
    <w:name w:val="Основной текст Знак"/>
    <w:link w:val="a5"/>
    <w:rsid w:val="00EC02CA"/>
    <w:rPr>
      <w:sz w:val="26"/>
      <w:lang w:eastAsia="ru-RU"/>
    </w:rPr>
  </w:style>
  <w:style w:type="character" w:customStyle="1" w:styleId="aa">
    <w:name w:val="Текст сноски Знак"/>
    <w:link w:val="a9"/>
    <w:semiHidden/>
    <w:rsid w:val="00EC02CA"/>
  </w:style>
  <w:style w:type="table" w:customStyle="1" w:styleId="131">
    <w:name w:val="Сітка таблиці 1 (світла) – акцент 31"/>
    <w:basedOn w:val="a1"/>
    <w:uiPriority w:val="46"/>
    <w:rsid w:val="004214A9"/>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39324">
      <w:bodyDiv w:val="1"/>
      <w:marLeft w:val="0"/>
      <w:marRight w:val="0"/>
      <w:marTop w:val="0"/>
      <w:marBottom w:val="0"/>
      <w:divBdr>
        <w:top w:val="none" w:sz="0" w:space="0" w:color="auto"/>
        <w:left w:val="none" w:sz="0" w:space="0" w:color="auto"/>
        <w:bottom w:val="none" w:sz="0" w:space="0" w:color="auto"/>
        <w:right w:val="none" w:sz="0" w:space="0" w:color="auto"/>
      </w:divBdr>
    </w:div>
    <w:div w:id="434330081">
      <w:bodyDiv w:val="1"/>
      <w:marLeft w:val="0"/>
      <w:marRight w:val="0"/>
      <w:marTop w:val="0"/>
      <w:marBottom w:val="0"/>
      <w:divBdr>
        <w:top w:val="none" w:sz="0" w:space="0" w:color="auto"/>
        <w:left w:val="none" w:sz="0" w:space="0" w:color="auto"/>
        <w:bottom w:val="none" w:sz="0" w:space="0" w:color="auto"/>
        <w:right w:val="none" w:sz="0" w:space="0" w:color="auto"/>
      </w:divBdr>
    </w:div>
    <w:div w:id="456680614">
      <w:bodyDiv w:val="1"/>
      <w:marLeft w:val="0"/>
      <w:marRight w:val="0"/>
      <w:marTop w:val="0"/>
      <w:marBottom w:val="0"/>
      <w:divBdr>
        <w:top w:val="none" w:sz="0" w:space="0" w:color="auto"/>
        <w:left w:val="none" w:sz="0" w:space="0" w:color="auto"/>
        <w:bottom w:val="none" w:sz="0" w:space="0" w:color="auto"/>
        <w:right w:val="none" w:sz="0" w:space="0" w:color="auto"/>
      </w:divBdr>
    </w:div>
    <w:div w:id="490102413">
      <w:bodyDiv w:val="1"/>
      <w:marLeft w:val="0"/>
      <w:marRight w:val="0"/>
      <w:marTop w:val="0"/>
      <w:marBottom w:val="0"/>
      <w:divBdr>
        <w:top w:val="none" w:sz="0" w:space="0" w:color="auto"/>
        <w:left w:val="none" w:sz="0" w:space="0" w:color="auto"/>
        <w:bottom w:val="none" w:sz="0" w:space="0" w:color="auto"/>
        <w:right w:val="none" w:sz="0" w:space="0" w:color="auto"/>
      </w:divBdr>
    </w:div>
    <w:div w:id="677848338">
      <w:bodyDiv w:val="1"/>
      <w:marLeft w:val="0"/>
      <w:marRight w:val="0"/>
      <w:marTop w:val="0"/>
      <w:marBottom w:val="0"/>
      <w:divBdr>
        <w:top w:val="none" w:sz="0" w:space="0" w:color="auto"/>
        <w:left w:val="none" w:sz="0" w:space="0" w:color="auto"/>
        <w:bottom w:val="none" w:sz="0" w:space="0" w:color="auto"/>
        <w:right w:val="none" w:sz="0" w:space="0" w:color="auto"/>
      </w:divBdr>
    </w:div>
    <w:div w:id="690957003">
      <w:bodyDiv w:val="1"/>
      <w:marLeft w:val="0"/>
      <w:marRight w:val="0"/>
      <w:marTop w:val="0"/>
      <w:marBottom w:val="0"/>
      <w:divBdr>
        <w:top w:val="none" w:sz="0" w:space="0" w:color="auto"/>
        <w:left w:val="none" w:sz="0" w:space="0" w:color="auto"/>
        <w:bottom w:val="none" w:sz="0" w:space="0" w:color="auto"/>
        <w:right w:val="none" w:sz="0" w:space="0" w:color="auto"/>
      </w:divBdr>
    </w:div>
    <w:div w:id="734544341">
      <w:bodyDiv w:val="1"/>
      <w:marLeft w:val="0"/>
      <w:marRight w:val="0"/>
      <w:marTop w:val="0"/>
      <w:marBottom w:val="0"/>
      <w:divBdr>
        <w:top w:val="none" w:sz="0" w:space="0" w:color="auto"/>
        <w:left w:val="none" w:sz="0" w:space="0" w:color="auto"/>
        <w:bottom w:val="none" w:sz="0" w:space="0" w:color="auto"/>
        <w:right w:val="none" w:sz="0" w:space="0" w:color="auto"/>
      </w:divBdr>
    </w:div>
    <w:div w:id="805971464">
      <w:bodyDiv w:val="1"/>
      <w:marLeft w:val="0"/>
      <w:marRight w:val="0"/>
      <w:marTop w:val="0"/>
      <w:marBottom w:val="0"/>
      <w:divBdr>
        <w:top w:val="none" w:sz="0" w:space="0" w:color="auto"/>
        <w:left w:val="none" w:sz="0" w:space="0" w:color="auto"/>
        <w:bottom w:val="none" w:sz="0" w:space="0" w:color="auto"/>
        <w:right w:val="none" w:sz="0" w:space="0" w:color="auto"/>
      </w:divBdr>
    </w:div>
    <w:div w:id="820852761">
      <w:bodyDiv w:val="1"/>
      <w:marLeft w:val="0"/>
      <w:marRight w:val="0"/>
      <w:marTop w:val="0"/>
      <w:marBottom w:val="0"/>
      <w:divBdr>
        <w:top w:val="none" w:sz="0" w:space="0" w:color="auto"/>
        <w:left w:val="none" w:sz="0" w:space="0" w:color="auto"/>
        <w:bottom w:val="none" w:sz="0" w:space="0" w:color="auto"/>
        <w:right w:val="none" w:sz="0" w:space="0" w:color="auto"/>
      </w:divBdr>
    </w:div>
    <w:div w:id="883100506">
      <w:bodyDiv w:val="1"/>
      <w:marLeft w:val="0"/>
      <w:marRight w:val="0"/>
      <w:marTop w:val="0"/>
      <w:marBottom w:val="0"/>
      <w:divBdr>
        <w:top w:val="none" w:sz="0" w:space="0" w:color="auto"/>
        <w:left w:val="none" w:sz="0" w:space="0" w:color="auto"/>
        <w:bottom w:val="none" w:sz="0" w:space="0" w:color="auto"/>
        <w:right w:val="none" w:sz="0" w:space="0" w:color="auto"/>
      </w:divBdr>
    </w:div>
    <w:div w:id="955453064">
      <w:bodyDiv w:val="1"/>
      <w:marLeft w:val="0"/>
      <w:marRight w:val="0"/>
      <w:marTop w:val="0"/>
      <w:marBottom w:val="0"/>
      <w:divBdr>
        <w:top w:val="none" w:sz="0" w:space="0" w:color="auto"/>
        <w:left w:val="none" w:sz="0" w:space="0" w:color="auto"/>
        <w:bottom w:val="none" w:sz="0" w:space="0" w:color="auto"/>
        <w:right w:val="none" w:sz="0" w:space="0" w:color="auto"/>
      </w:divBdr>
    </w:div>
    <w:div w:id="1045329986">
      <w:bodyDiv w:val="1"/>
      <w:marLeft w:val="0"/>
      <w:marRight w:val="0"/>
      <w:marTop w:val="0"/>
      <w:marBottom w:val="0"/>
      <w:divBdr>
        <w:top w:val="none" w:sz="0" w:space="0" w:color="auto"/>
        <w:left w:val="none" w:sz="0" w:space="0" w:color="auto"/>
        <w:bottom w:val="none" w:sz="0" w:space="0" w:color="auto"/>
        <w:right w:val="none" w:sz="0" w:space="0" w:color="auto"/>
      </w:divBdr>
    </w:div>
    <w:div w:id="1126241394">
      <w:bodyDiv w:val="1"/>
      <w:marLeft w:val="0"/>
      <w:marRight w:val="0"/>
      <w:marTop w:val="0"/>
      <w:marBottom w:val="0"/>
      <w:divBdr>
        <w:top w:val="none" w:sz="0" w:space="0" w:color="auto"/>
        <w:left w:val="none" w:sz="0" w:space="0" w:color="auto"/>
        <w:bottom w:val="none" w:sz="0" w:space="0" w:color="auto"/>
        <w:right w:val="none" w:sz="0" w:space="0" w:color="auto"/>
      </w:divBdr>
    </w:div>
    <w:div w:id="1180505298">
      <w:bodyDiv w:val="1"/>
      <w:marLeft w:val="0"/>
      <w:marRight w:val="0"/>
      <w:marTop w:val="0"/>
      <w:marBottom w:val="0"/>
      <w:divBdr>
        <w:top w:val="none" w:sz="0" w:space="0" w:color="auto"/>
        <w:left w:val="none" w:sz="0" w:space="0" w:color="auto"/>
        <w:bottom w:val="none" w:sz="0" w:space="0" w:color="auto"/>
        <w:right w:val="none" w:sz="0" w:space="0" w:color="auto"/>
      </w:divBdr>
    </w:div>
    <w:div w:id="1223982232">
      <w:bodyDiv w:val="1"/>
      <w:marLeft w:val="0"/>
      <w:marRight w:val="0"/>
      <w:marTop w:val="0"/>
      <w:marBottom w:val="0"/>
      <w:divBdr>
        <w:top w:val="none" w:sz="0" w:space="0" w:color="auto"/>
        <w:left w:val="none" w:sz="0" w:space="0" w:color="auto"/>
        <w:bottom w:val="none" w:sz="0" w:space="0" w:color="auto"/>
        <w:right w:val="none" w:sz="0" w:space="0" w:color="auto"/>
      </w:divBdr>
    </w:div>
    <w:div w:id="1502813199">
      <w:bodyDiv w:val="1"/>
      <w:marLeft w:val="0"/>
      <w:marRight w:val="0"/>
      <w:marTop w:val="0"/>
      <w:marBottom w:val="0"/>
      <w:divBdr>
        <w:top w:val="none" w:sz="0" w:space="0" w:color="auto"/>
        <w:left w:val="none" w:sz="0" w:space="0" w:color="auto"/>
        <w:bottom w:val="none" w:sz="0" w:space="0" w:color="auto"/>
        <w:right w:val="none" w:sz="0" w:space="0" w:color="auto"/>
      </w:divBdr>
    </w:div>
    <w:div w:id="1539732772">
      <w:bodyDiv w:val="1"/>
      <w:marLeft w:val="0"/>
      <w:marRight w:val="0"/>
      <w:marTop w:val="0"/>
      <w:marBottom w:val="0"/>
      <w:divBdr>
        <w:top w:val="none" w:sz="0" w:space="0" w:color="auto"/>
        <w:left w:val="none" w:sz="0" w:space="0" w:color="auto"/>
        <w:bottom w:val="none" w:sz="0" w:space="0" w:color="auto"/>
        <w:right w:val="none" w:sz="0" w:space="0" w:color="auto"/>
      </w:divBdr>
    </w:div>
    <w:div w:id="1546217889">
      <w:bodyDiv w:val="1"/>
      <w:marLeft w:val="0"/>
      <w:marRight w:val="0"/>
      <w:marTop w:val="0"/>
      <w:marBottom w:val="0"/>
      <w:divBdr>
        <w:top w:val="none" w:sz="0" w:space="0" w:color="auto"/>
        <w:left w:val="none" w:sz="0" w:space="0" w:color="auto"/>
        <w:bottom w:val="none" w:sz="0" w:space="0" w:color="auto"/>
        <w:right w:val="none" w:sz="0" w:space="0" w:color="auto"/>
      </w:divBdr>
    </w:div>
    <w:div w:id="1604679534">
      <w:bodyDiv w:val="1"/>
      <w:marLeft w:val="0"/>
      <w:marRight w:val="0"/>
      <w:marTop w:val="0"/>
      <w:marBottom w:val="0"/>
      <w:divBdr>
        <w:top w:val="none" w:sz="0" w:space="0" w:color="auto"/>
        <w:left w:val="none" w:sz="0" w:space="0" w:color="auto"/>
        <w:bottom w:val="none" w:sz="0" w:space="0" w:color="auto"/>
        <w:right w:val="none" w:sz="0" w:space="0" w:color="auto"/>
      </w:divBdr>
    </w:div>
    <w:div w:id="1623069937">
      <w:bodyDiv w:val="1"/>
      <w:marLeft w:val="0"/>
      <w:marRight w:val="0"/>
      <w:marTop w:val="0"/>
      <w:marBottom w:val="0"/>
      <w:divBdr>
        <w:top w:val="none" w:sz="0" w:space="0" w:color="auto"/>
        <w:left w:val="none" w:sz="0" w:space="0" w:color="auto"/>
        <w:bottom w:val="none" w:sz="0" w:space="0" w:color="auto"/>
        <w:right w:val="none" w:sz="0" w:space="0" w:color="auto"/>
      </w:divBdr>
    </w:div>
    <w:div w:id="1940982919">
      <w:bodyDiv w:val="1"/>
      <w:marLeft w:val="0"/>
      <w:marRight w:val="0"/>
      <w:marTop w:val="0"/>
      <w:marBottom w:val="0"/>
      <w:divBdr>
        <w:top w:val="none" w:sz="0" w:space="0" w:color="auto"/>
        <w:left w:val="none" w:sz="0" w:space="0" w:color="auto"/>
        <w:bottom w:val="none" w:sz="0" w:space="0" w:color="auto"/>
        <w:right w:val="none" w:sz="0" w:space="0" w:color="auto"/>
      </w:divBdr>
    </w:div>
    <w:div w:id="200423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4/419/mp_419.zi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st_kls/op_skp.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krstat.gov.ua/klasf/st_kls/op_kzep_2016.ht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kh.ukrstat.gov.ua/index.php/stat-informatsiya"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2498234745814775E-2"/>
          <c:y val="6.9558692140785444E-2"/>
          <c:w val="0.89389067524115751"/>
          <c:h val="0.63882800568634446"/>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circle"/>
            <c:size val="4"/>
            <c:spPr>
              <a:solidFill>
                <a:schemeClr val="tx1"/>
              </a:solidFill>
              <a:ln w="6353">
                <a:solidFill>
                  <a:schemeClr val="tx1"/>
                </a:solidFill>
              </a:ln>
              <a:effectLst/>
            </c:spPr>
          </c:marker>
          <c:dLbls>
            <c:dLbl>
              <c:idx val="0"/>
              <c:layout>
                <c:manualLayout>
                  <c:x val="-2.5102250911215603E-2"/>
                  <c:y val="-4.4085608701897337E-2"/>
                </c:manualLayout>
              </c:layout>
              <c:dLblPos val="r"/>
              <c:showLegendKey val="0"/>
              <c:showVal val="1"/>
              <c:showCatName val="0"/>
              <c:showSerName val="0"/>
              <c:showPercent val="0"/>
              <c:showBubbleSize val="0"/>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General</c:formatCode>
                <c:ptCount val="4"/>
                <c:pt idx="0">
                  <c:v>110.5</c:v>
                </c:pt>
                <c:pt idx="1">
                  <c:v>101.5</c:v>
                </c:pt>
                <c:pt idx="2">
                  <c:v>101.5</c:v>
                </c:pt>
                <c:pt idx="3">
                  <c:v>101.4</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4"/>
            <c:spPr>
              <a:solidFill>
                <a:sysClr val="windowText" lastClr="000000"/>
              </a:solidFill>
              <a:ln>
                <a:solidFill>
                  <a:sysClr val="windowText" lastClr="000000"/>
                </a:solidFill>
              </a:ln>
            </c:spPr>
          </c:marker>
          <c:dLbls>
            <c:dLbl>
              <c:idx val="0"/>
              <c:layout>
                <c:manualLayout>
                  <c:x val="-2.039004493897641E-2"/>
                  <c:y val="-5.7373364415309436E-2"/>
                </c:manualLayout>
              </c:layout>
              <c:dLblPos val="r"/>
              <c:showLegendKey val="0"/>
              <c:showVal val="1"/>
              <c:showCatName val="0"/>
              <c:showSerName val="0"/>
              <c:showPercent val="0"/>
              <c:showBubbleSize val="0"/>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c:v>115.5</c:v>
                </c:pt>
              </c:numCache>
            </c:numRef>
          </c:val>
          <c:smooth val="0"/>
        </c:ser>
        <c:dLbls>
          <c:dLblPos val="t"/>
          <c:showLegendKey val="0"/>
          <c:showVal val="1"/>
          <c:showCatName val="0"/>
          <c:showSerName val="0"/>
          <c:showPercent val="0"/>
          <c:showBubbleSize val="0"/>
        </c:dLbls>
        <c:marker val="1"/>
        <c:smooth val="0"/>
        <c:axId val="106287488"/>
        <c:axId val="106289024"/>
      </c:lineChart>
      <c:catAx>
        <c:axId val="10628748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6289024"/>
        <c:crosses val="autoZero"/>
        <c:auto val="1"/>
        <c:lblAlgn val="ctr"/>
        <c:lblOffset val="100"/>
        <c:noMultiLvlLbl val="0"/>
      </c:catAx>
      <c:valAx>
        <c:axId val="106289024"/>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06287488"/>
        <c:crosses val="autoZero"/>
        <c:crossBetween val="midCat"/>
        <c:majorUnit val="10"/>
      </c:valAx>
      <c:spPr>
        <a:noFill/>
        <a:ln w="25400">
          <a:noFill/>
        </a:ln>
      </c:spPr>
    </c:plotArea>
    <c:legend>
      <c:legendPos val="r"/>
      <c:layout>
        <c:manualLayout>
          <c:xMode val="edge"/>
          <c:yMode val="edge"/>
          <c:x val="0.23703439896868014"/>
          <c:y val="0.88603387263159272"/>
          <c:w val="0.43458186101295643"/>
          <c:h val="8.0850122893688744E-2"/>
        </c:manualLayout>
      </c:layout>
      <c:overlay val="0"/>
      <c:spPr>
        <a:noFill/>
        <a:ln w="0">
          <a:solidFill>
            <a:sysClr val="windowText" lastClr="000000"/>
          </a:solidFill>
        </a:ln>
      </c:spPr>
      <c:txPr>
        <a:bodyPr/>
        <a:lstStyle/>
        <a:p>
          <a:pPr>
            <a:defRPr sz="505"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647686639259592E-2"/>
          <c:y val="6.7898220336267953E-2"/>
          <c:w val="0.89389067524115751"/>
          <c:h val="0.63542601950875544"/>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circle"/>
            <c:size val="4"/>
            <c:spPr>
              <a:solidFill>
                <a:schemeClr val="tx1"/>
              </a:solidFill>
              <a:ln w="6353">
                <a:solidFill>
                  <a:schemeClr val="tx1"/>
                </a:solidFill>
              </a:ln>
              <a:effectLst/>
            </c:spPr>
          </c:marker>
          <c:dLbls>
            <c:dLbl>
              <c:idx val="0"/>
              <c:layout>
                <c:manualLayout>
                  <c:x val="-2.3758972606844359E-2"/>
                  <c:y val="-4.0044346465953062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6362615753979918E-2"/>
                  <c:y val="-5.4187792014714936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6362615753979987E-2"/>
                  <c:y val="-4.7042506376865738E-2"/>
                </c:manualLayout>
              </c:layout>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Аркуш1!$A$2:$A$5</c:f>
              <c:strCache>
                <c:ptCount val="4"/>
                <c:pt idx="0">
                  <c:v>І кв.</c:v>
                </c:pt>
                <c:pt idx="1">
                  <c:v>І півр.</c:v>
                </c:pt>
                <c:pt idx="2">
                  <c:v>9 міс.</c:v>
                </c:pt>
                <c:pt idx="3">
                  <c:v>рік</c:v>
                </c:pt>
              </c:strCache>
            </c:strRef>
          </c:cat>
          <c:val>
            <c:numRef>
              <c:f>Аркуш1!$B$2:$B$5</c:f>
              <c:numCache>
                <c:formatCode>General</c:formatCode>
                <c:ptCount val="4"/>
                <c:pt idx="0" formatCode="0.0">
                  <c:v>84</c:v>
                </c:pt>
                <c:pt idx="1">
                  <c:v>77.8</c:v>
                </c:pt>
                <c:pt idx="2">
                  <c:v>78.099999999999994</c:v>
                </c:pt>
                <c:pt idx="3" formatCode="0.0">
                  <c:v>86</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4"/>
            <c:spPr>
              <a:solidFill>
                <a:sysClr val="windowText" lastClr="000000"/>
              </a:solidFill>
              <a:ln>
                <a:solidFill>
                  <a:sysClr val="windowText" lastClr="000000"/>
                </a:solidFill>
              </a:ln>
            </c:spPr>
          </c:marker>
          <c:dLbls>
            <c:dLbl>
              <c:idx val="0"/>
              <c:layout>
                <c:manualLayout>
                  <c:x val="-1.8443683768624285E-2"/>
                  <c:y val="-1.766938337308830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1087293110443216E-3"/>
                  <c:y val="-3.7562319635418707E-2"/>
                </c:manualLayout>
              </c:layout>
              <c:dLblPos val="r"/>
              <c:showLegendKey val="0"/>
              <c:showVal val="1"/>
              <c:showCatName val="0"/>
              <c:showSerName val="0"/>
              <c:showPercent val="0"/>
              <c:showBubbleSize val="0"/>
            </c:dLbl>
            <c:spPr>
              <a:noFill/>
              <a:ln>
                <a:noFill/>
              </a:ln>
              <a:effectLst/>
            </c:spPr>
            <c:txPr>
              <a:bodyPr wrap="square" lIns="38100" tIns="19050" rIns="38100" bIns="19050" anchor="ctr">
                <a:spAutoFit/>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Аркуш1!$A$2:$A$5</c:f>
              <c:strCache>
                <c:ptCount val="4"/>
                <c:pt idx="0">
                  <c:v>І кв.</c:v>
                </c:pt>
                <c:pt idx="1">
                  <c:v>І півр.</c:v>
                </c:pt>
                <c:pt idx="2">
                  <c:v>9 міс.</c:v>
                </c:pt>
                <c:pt idx="3">
                  <c:v>рік</c:v>
                </c:pt>
              </c:strCache>
            </c:strRef>
          </c:cat>
          <c:val>
            <c:numRef>
              <c:f>Аркуш1!$C$2:$C$5</c:f>
              <c:numCache>
                <c:formatCode>General</c:formatCode>
                <c:ptCount val="4"/>
                <c:pt idx="0">
                  <c:v>155.19999999999999</c:v>
                </c:pt>
              </c:numCache>
            </c:numRef>
          </c:val>
          <c:smooth val="0"/>
        </c:ser>
        <c:dLbls>
          <c:showLegendKey val="0"/>
          <c:showVal val="0"/>
          <c:showCatName val="0"/>
          <c:showSerName val="0"/>
          <c:showPercent val="0"/>
          <c:showBubbleSize val="0"/>
        </c:dLbls>
        <c:marker val="1"/>
        <c:smooth val="0"/>
        <c:axId val="106307968"/>
        <c:axId val="106309504"/>
      </c:lineChart>
      <c:catAx>
        <c:axId val="106307968"/>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6309504"/>
        <c:crosses val="autoZero"/>
        <c:auto val="1"/>
        <c:lblAlgn val="ctr"/>
        <c:lblOffset val="100"/>
        <c:noMultiLvlLbl val="0"/>
      </c:catAx>
      <c:valAx>
        <c:axId val="106309504"/>
        <c:scaling>
          <c:orientation val="minMax"/>
          <c:max val="160"/>
          <c:min val="7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06307968"/>
        <c:crosses val="autoZero"/>
        <c:crossBetween val="midCat"/>
        <c:majorUnit val="20"/>
        <c:minorUnit val="1"/>
      </c:valAx>
      <c:spPr>
        <a:noFill/>
        <a:ln w="25400">
          <a:noFill/>
        </a:ln>
      </c:spPr>
    </c:plotArea>
    <c:legend>
      <c:legendPos val="r"/>
      <c:layout>
        <c:manualLayout>
          <c:xMode val="edge"/>
          <c:yMode val="edge"/>
          <c:x val="0.29404783765986847"/>
          <c:y val="0.88299186482286729"/>
          <c:w val="0.42563089507804458"/>
          <c:h val="8.3840639323069677E-2"/>
        </c:manualLayout>
      </c:layout>
      <c:overlay val="0"/>
      <c:spPr>
        <a:noFill/>
        <a:ln w="0">
          <a:solidFill>
            <a:sysClr val="windowText" lastClr="000000"/>
          </a:solidFill>
        </a:ln>
      </c:spPr>
      <c:txPr>
        <a:bodyPr/>
        <a:lstStyle/>
        <a:p>
          <a:pPr>
            <a:defRPr sz="51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ysClr val="window" lastClr="FFFFFF">
        <a:alpha val="85000"/>
      </a:sysClr>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60108-BA36-4F99-A226-4E58DDD4A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6</Pages>
  <Words>1393</Words>
  <Characters>8369</Characters>
  <Application>Microsoft Office Word</Application>
  <DocSecurity>0</DocSecurity>
  <Lines>69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GMUS</Company>
  <LinksUpToDate>false</LinksUpToDate>
  <CharactersWithSpaces>9743</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4522039</vt:i4>
      </vt:variant>
      <vt:variant>
        <vt:i4>12</vt:i4>
      </vt:variant>
      <vt:variant>
        <vt:i4>0</vt:i4>
      </vt:variant>
      <vt:variant>
        <vt:i4>5</vt:i4>
      </vt:variant>
      <vt:variant>
        <vt:lpwstr>http://ukrstat.gov.ua/metod_polog/metod_doc/2014/419/mp_419.zip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5767218</vt:i4>
      </vt:variant>
      <vt:variant>
        <vt:i4>6</vt:i4>
      </vt:variant>
      <vt:variant>
        <vt:i4>0</vt:i4>
      </vt:variant>
      <vt:variant>
        <vt:i4>5</vt:i4>
      </vt:variant>
      <vt:variant>
        <vt:lpwstr>http://ukrstat.gov.ua/klasf/st_kls/op_kzep_2016.htm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V.Kashircev</dc:creator>
  <cp:lastModifiedBy>G.Nevstruieva</cp:lastModifiedBy>
  <cp:revision>21</cp:revision>
  <cp:lastPrinted>2021-05-17T11:03:00Z</cp:lastPrinted>
  <dcterms:created xsi:type="dcterms:W3CDTF">2021-02-16T09:27:00Z</dcterms:created>
  <dcterms:modified xsi:type="dcterms:W3CDTF">2021-05-17T12:23:00Z</dcterms:modified>
</cp:coreProperties>
</file>