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048F8" w:rsidRPr="00A048F8" w:rsidRDefault="00660EAD" w:rsidP="00A048F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12.11.2021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B33130">
        <w:rPr>
          <w:rFonts w:ascii="Calibri" w:hAnsi="Calibri"/>
          <w:b/>
          <w:sz w:val="26"/>
          <w:szCs w:val="26"/>
        </w:rPr>
        <w:t>жовтні</w:t>
      </w:r>
      <w:r w:rsidR="00911D77">
        <w:rPr>
          <w:rFonts w:ascii="Calibri" w:hAnsi="Calibri"/>
          <w:b/>
          <w:sz w:val="26"/>
          <w:szCs w:val="26"/>
        </w:rPr>
        <w:t xml:space="preserve"> </w:t>
      </w:r>
      <w:r w:rsidR="00484544">
        <w:rPr>
          <w:rFonts w:ascii="Calibri" w:hAnsi="Calibri"/>
          <w:b/>
          <w:sz w:val="26"/>
          <w:szCs w:val="26"/>
        </w:rPr>
        <w:t>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B33130">
        <w:rPr>
          <w:rFonts w:ascii="Calibri" w:hAnsi="Calibri"/>
          <w:color w:val="000000"/>
          <w:sz w:val="26"/>
          <w:szCs w:val="26"/>
        </w:rPr>
        <w:t>жовтні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B33130">
        <w:rPr>
          <w:rFonts w:ascii="Calibri" w:hAnsi="Calibri"/>
          <w:color w:val="000000"/>
          <w:sz w:val="26"/>
          <w:szCs w:val="26"/>
        </w:rPr>
        <w:t>вереснем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="00674956">
        <w:rPr>
          <w:rFonts w:ascii="Calibri" w:hAnsi="Calibri"/>
          <w:color w:val="000000"/>
          <w:sz w:val="26"/>
          <w:szCs w:val="26"/>
        </w:rPr>
        <w:t>зросли</w:t>
      </w:r>
      <w:r w:rsidRPr="00EA2E7A">
        <w:rPr>
          <w:rFonts w:ascii="Calibri" w:hAnsi="Calibri"/>
          <w:color w:val="000000"/>
          <w:sz w:val="26"/>
          <w:szCs w:val="26"/>
        </w:rPr>
        <w:t xml:space="preserve"> на </w:t>
      </w:r>
      <w:r w:rsidR="00B33130">
        <w:rPr>
          <w:rFonts w:ascii="Calibri" w:hAnsi="Calibri"/>
          <w:color w:val="000000"/>
          <w:sz w:val="26"/>
          <w:szCs w:val="26"/>
        </w:rPr>
        <w:t>1,1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674956">
        <w:rPr>
          <w:rFonts w:ascii="Calibri" w:hAnsi="Calibri"/>
          <w:color w:val="000000"/>
          <w:sz w:val="26"/>
          <w:szCs w:val="26"/>
        </w:rPr>
        <w:t>–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 на </w:t>
      </w:r>
      <w:r w:rsidR="00B33130">
        <w:rPr>
          <w:rFonts w:ascii="Calibri" w:hAnsi="Calibri"/>
          <w:color w:val="000000"/>
          <w:sz w:val="26"/>
          <w:szCs w:val="26"/>
        </w:rPr>
        <w:t>8,4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B33130">
        <w:rPr>
          <w:rFonts w:ascii="Calibri" w:hAnsi="Calibri"/>
          <w:color w:val="000000"/>
          <w:sz w:val="26"/>
          <w:szCs w:val="26"/>
        </w:rPr>
        <w:t>вереснем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91462E">
        <w:rPr>
          <w:rFonts w:ascii="Calibri" w:hAnsi="Calibri"/>
          <w:color w:val="000000"/>
          <w:sz w:val="26"/>
          <w:szCs w:val="26"/>
        </w:rPr>
        <w:t>зросли</w:t>
      </w:r>
      <w:r w:rsidR="00A048F8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B33130">
        <w:rPr>
          <w:rFonts w:ascii="Calibri" w:hAnsi="Calibri"/>
          <w:color w:val="000000"/>
          <w:sz w:val="26"/>
          <w:szCs w:val="26"/>
        </w:rPr>
        <w:t>0,9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91462E">
        <w:rPr>
          <w:rFonts w:ascii="Calibri" w:hAnsi="Calibri"/>
          <w:color w:val="000000"/>
          <w:sz w:val="26"/>
          <w:szCs w:val="26"/>
        </w:rPr>
        <w:t>–</w:t>
      </w:r>
      <w:r w:rsidR="00A048F8">
        <w:rPr>
          <w:rFonts w:ascii="Calibri" w:hAnsi="Calibri"/>
          <w:color w:val="000000"/>
          <w:sz w:val="26"/>
          <w:szCs w:val="26"/>
        </w:rPr>
        <w:t xml:space="preserve">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B33130">
        <w:rPr>
          <w:rFonts w:ascii="Calibri" w:hAnsi="Calibri"/>
          <w:color w:val="000000"/>
          <w:sz w:val="26"/>
          <w:szCs w:val="26"/>
        </w:rPr>
        <w:t>8,5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E82AFA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38659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Жовтень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E82AFA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38659B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вересня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8,4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12,1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12,5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14,3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14,8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7,3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16,0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9,3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9,2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9,9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9,7</w:t>
            </w:r>
          </w:p>
        </w:tc>
      </w:tr>
      <w:tr w:rsidR="000868F6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47,4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</w:tr>
      <w:tr w:rsidR="000868F6" w:rsidRPr="00BE0AC6" w:rsidTr="003D6B7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33,9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4C0D97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0868F6"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10,7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7,7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6,2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9,6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4C0D97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0868F6"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8,8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26,5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0868F6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5,2</w:t>
            </w:r>
          </w:p>
        </w:tc>
      </w:tr>
      <w:tr w:rsidR="000868F6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0868F6" w:rsidRPr="00BE0AC6" w:rsidTr="00E82AFA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4,9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7,4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31,2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4C0D97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868F6">
              <w:rPr>
                <w:rFonts w:ascii="Calibri" w:hAnsi="Calibri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14,9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Default="000868F6" w:rsidP="000868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6,3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4,3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14,4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7,6</w:t>
            </w:r>
          </w:p>
        </w:tc>
      </w:tr>
      <w:tr w:rsidR="000868F6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8F6" w:rsidRPr="000923C0" w:rsidRDefault="000868F6" w:rsidP="000868F6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0868F6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868F6" w:rsidRPr="004C0D97" w:rsidRDefault="004C0D97" w:rsidP="000868F6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0868F6" w:rsidRPr="004C0D97">
              <w:rPr>
                <w:rFonts w:ascii="Calibri" w:hAnsi="Calibri"/>
                <w:b/>
                <w:color w:val="000000"/>
                <w:sz w:val="22"/>
                <w:szCs w:val="22"/>
              </w:rPr>
              <w:t>3,9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032CDE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5441E424" wp14:editId="7EDA2D5D">
            <wp:simplePos x="0" y="0"/>
            <wp:positionH relativeFrom="column">
              <wp:posOffset>3064408</wp:posOffset>
            </wp:positionH>
            <wp:positionV relativeFrom="paragraph">
              <wp:posOffset>136812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653F" w:rsidRDefault="00EE152B" w:rsidP="003F2EE8">
      <w:pPr>
        <w:pStyle w:val="a6"/>
        <w:ind w:firstLine="284"/>
        <w:rPr>
          <w:rFonts w:ascii="Calibri" w:hAnsi="Calibri"/>
        </w:rPr>
      </w:pPr>
      <w:r w:rsidRPr="00BE24F3">
        <w:rPr>
          <w:rFonts w:ascii="Calibri" w:hAnsi="Calibri"/>
        </w:rPr>
        <w:t xml:space="preserve">На споживчому ринку області у </w:t>
      </w:r>
      <w:r w:rsidR="00D751B7">
        <w:rPr>
          <w:rFonts w:ascii="Calibri" w:hAnsi="Calibri"/>
        </w:rPr>
        <w:t>жовтні</w:t>
      </w:r>
      <w:r w:rsidR="0040652E">
        <w:rPr>
          <w:rFonts w:ascii="Calibri" w:hAnsi="Calibri"/>
        </w:rPr>
        <w:t xml:space="preserve"> </w:t>
      </w:r>
      <w:r w:rsidRPr="00BE24F3">
        <w:rPr>
          <w:rFonts w:ascii="Calibri" w:hAnsi="Calibri"/>
        </w:rPr>
        <w:t xml:space="preserve">ціни на </w:t>
      </w:r>
      <w:r w:rsidRPr="00BE24F3">
        <w:rPr>
          <w:rFonts w:ascii="Calibri" w:hAnsi="Calibri"/>
          <w:i/>
        </w:rPr>
        <w:t>продукти харчування та безалкогольні напої</w:t>
      </w:r>
      <w:r w:rsidRPr="00BE24F3">
        <w:rPr>
          <w:rFonts w:ascii="Calibri" w:hAnsi="Calibri"/>
        </w:rPr>
        <w:t xml:space="preserve"> </w:t>
      </w:r>
      <w:r w:rsidR="00B154D3" w:rsidRPr="00B154D3">
        <w:rPr>
          <w:rFonts w:ascii="Calibri" w:hAnsi="Calibri"/>
        </w:rPr>
        <w:t>зросли</w:t>
      </w:r>
      <w:r w:rsidR="00F955B1" w:rsidRPr="00B154D3">
        <w:rPr>
          <w:rFonts w:ascii="Calibri" w:hAnsi="Calibri"/>
        </w:rPr>
        <w:t xml:space="preserve"> на </w:t>
      </w:r>
      <w:r w:rsidR="00D751B7">
        <w:rPr>
          <w:rFonts w:ascii="Calibri" w:hAnsi="Calibri"/>
        </w:rPr>
        <w:t>1,6</w:t>
      </w:r>
      <w:r w:rsidR="00F955B1" w:rsidRPr="00B154D3">
        <w:rPr>
          <w:rFonts w:ascii="Calibri" w:hAnsi="Calibri"/>
        </w:rPr>
        <w:t>%</w:t>
      </w:r>
      <w:r w:rsidRPr="00B154D3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2123CE" w:rsidRPr="005E7205">
        <w:rPr>
          <w:rFonts w:ascii="Calibri" w:hAnsi="Calibri"/>
        </w:rPr>
        <w:t>Н</w:t>
      </w:r>
      <w:r w:rsidR="005007FA" w:rsidRPr="005E7205">
        <w:rPr>
          <w:rFonts w:ascii="Calibri" w:hAnsi="Calibri"/>
        </w:rPr>
        <w:t>айбільше</w:t>
      </w:r>
      <w:r w:rsidR="005007FA" w:rsidRPr="007C1995">
        <w:rPr>
          <w:rFonts w:ascii="Calibri" w:hAnsi="Calibri"/>
        </w:rPr>
        <w:t xml:space="preserve"> (на </w:t>
      </w:r>
      <w:r w:rsidR="00D751B7">
        <w:rPr>
          <w:rFonts w:ascii="Calibri" w:hAnsi="Calibri"/>
        </w:rPr>
        <w:t>12,4</w:t>
      </w:r>
      <w:r w:rsidR="005007FA" w:rsidRPr="007C1995">
        <w:rPr>
          <w:rFonts w:ascii="Calibri" w:hAnsi="Calibri"/>
        </w:rPr>
        <w:t xml:space="preserve">%) </w:t>
      </w:r>
      <w:r w:rsidR="003C47EE">
        <w:rPr>
          <w:rFonts w:ascii="Calibri" w:hAnsi="Calibri"/>
        </w:rPr>
        <w:t>подорожчали</w:t>
      </w:r>
      <w:r w:rsidR="00D751B7" w:rsidRPr="00D751B7">
        <w:rPr>
          <w:rFonts w:ascii="Calibri" w:hAnsi="Calibri"/>
        </w:rPr>
        <w:t xml:space="preserve"> </w:t>
      </w:r>
      <w:r w:rsidR="00D751B7">
        <w:rPr>
          <w:rFonts w:ascii="Calibri" w:hAnsi="Calibri"/>
        </w:rPr>
        <w:t>овочі</w:t>
      </w:r>
      <w:r w:rsidR="005007FA" w:rsidRPr="007C1995">
        <w:rPr>
          <w:rFonts w:ascii="Calibri" w:hAnsi="Calibri"/>
        </w:rPr>
        <w:t>.</w:t>
      </w:r>
      <w:r w:rsidR="005007FA" w:rsidRPr="00557A10">
        <w:rPr>
          <w:rFonts w:ascii="Calibri" w:hAnsi="Calibri"/>
          <w:sz w:val="22"/>
          <w:szCs w:val="22"/>
        </w:rPr>
        <w:t xml:space="preserve"> </w:t>
      </w:r>
      <w:r w:rsidR="005007FA" w:rsidRPr="0076230D">
        <w:rPr>
          <w:rFonts w:ascii="Calibri" w:hAnsi="Calibri"/>
        </w:rPr>
        <w:t xml:space="preserve">На </w:t>
      </w:r>
      <w:r w:rsidR="005E7205">
        <w:rPr>
          <w:rFonts w:ascii="Calibri" w:hAnsi="Calibri"/>
        </w:rPr>
        <w:t>4,2</w:t>
      </w:r>
      <w:r w:rsidR="005007FA" w:rsidRPr="0076230D">
        <w:rPr>
          <w:rFonts w:ascii="Calibri" w:hAnsi="Calibri"/>
        </w:rPr>
        <w:t>–</w:t>
      </w:r>
      <w:r w:rsidR="005E7205">
        <w:rPr>
          <w:rFonts w:ascii="Calibri" w:hAnsi="Calibri"/>
        </w:rPr>
        <w:t>2,2</w:t>
      </w:r>
      <w:r w:rsidR="005007FA" w:rsidRPr="0076230D">
        <w:rPr>
          <w:rFonts w:ascii="Calibri" w:hAnsi="Calibri"/>
        </w:rPr>
        <w:t>%</w:t>
      </w:r>
      <w:r w:rsidR="005007FA" w:rsidRPr="00557A10">
        <w:rPr>
          <w:rFonts w:ascii="Calibri" w:hAnsi="Calibri"/>
        </w:rPr>
        <w:t xml:space="preserve"> </w:t>
      </w:r>
      <w:r w:rsidR="003C47EE" w:rsidRPr="00557A10">
        <w:rPr>
          <w:rFonts w:ascii="Calibri" w:hAnsi="Calibri"/>
        </w:rPr>
        <w:t xml:space="preserve">зросли </w:t>
      </w:r>
      <w:r w:rsidR="005007FA" w:rsidRPr="00557A10">
        <w:rPr>
          <w:rFonts w:ascii="Calibri" w:hAnsi="Calibri"/>
        </w:rPr>
        <w:t xml:space="preserve">ціни на </w:t>
      </w:r>
      <w:r w:rsidR="005E7205">
        <w:rPr>
          <w:rFonts w:ascii="Calibri" w:hAnsi="Calibri"/>
        </w:rPr>
        <w:t xml:space="preserve">рис, </w:t>
      </w:r>
      <w:r w:rsidR="00D82C8F">
        <w:rPr>
          <w:rFonts w:ascii="Calibri" w:hAnsi="Calibri"/>
        </w:rPr>
        <w:t xml:space="preserve">сало, </w:t>
      </w:r>
      <w:r w:rsidR="005E7205">
        <w:rPr>
          <w:rFonts w:ascii="Calibri" w:hAnsi="Calibri"/>
        </w:rPr>
        <w:t>хліб, макаронні вироби, яйця, рибу та продукти з риби.</w:t>
      </w:r>
      <w:r w:rsidR="005E7205" w:rsidRPr="00557A10">
        <w:rPr>
          <w:rFonts w:ascii="Calibri" w:hAnsi="Calibri"/>
        </w:rPr>
        <w:t xml:space="preserve"> </w:t>
      </w:r>
      <w:r w:rsidR="005E7205">
        <w:rPr>
          <w:rFonts w:ascii="Calibri" w:hAnsi="Calibri"/>
        </w:rPr>
        <w:t xml:space="preserve">Зросли ціни </w:t>
      </w:r>
      <w:r w:rsidR="00953B43">
        <w:rPr>
          <w:rFonts w:ascii="Calibri" w:hAnsi="Calibri"/>
        </w:rPr>
        <w:br/>
      </w:r>
      <w:r w:rsidR="005E7205">
        <w:rPr>
          <w:rFonts w:ascii="Calibri" w:hAnsi="Calibri"/>
        </w:rPr>
        <w:t xml:space="preserve">на 1,9–1,1% на молоко </w:t>
      </w:r>
      <w:r w:rsidR="005E7205" w:rsidRPr="00FF38EE">
        <w:rPr>
          <w:rFonts w:ascii="Calibri" w:hAnsi="Calibri"/>
        </w:rPr>
        <w:t>та молочні продукти</w:t>
      </w:r>
      <w:r w:rsidR="005E7205">
        <w:rPr>
          <w:rFonts w:ascii="Calibri" w:hAnsi="Calibri"/>
        </w:rPr>
        <w:t xml:space="preserve">, </w:t>
      </w:r>
      <w:r w:rsidR="003C47EE" w:rsidRPr="00557A10">
        <w:rPr>
          <w:rFonts w:ascii="Calibri" w:hAnsi="Calibri"/>
        </w:rPr>
        <w:t>м’ясо та м’ясопродукти,</w:t>
      </w:r>
      <w:r w:rsidR="003C47EE">
        <w:rPr>
          <w:rFonts w:ascii="Calibri" w:hAnsi="Calibri"/>
        </w:rPr>
        <w:t xml:space="preserve"> </w:t>
      </w:r>
      <w:r w:rsidR="005E7205">
        <w:rPr>
          <w:rFonts w:ascii="Calibri" w:hAnsi="Calibri"/>
        </w:rPr>
        <w:t xml:space="preserve">продукти переробки зернових, </w:t>
      </w:r>
      <w:r w:rsidR="003C47EE">
        <w:rPr>
          <w:rFonts w:ascii="Calibri" w:hAnsi="Calibri"/>
        </w:rPr>
        <w:t xml:space="preserve">сир і м’який сир (творог), </w:t>
      </w:r>
      <w:r w:rsidR="00D82C8F">
        <w:rPr>
          <w:rFonts w:ascii="Calibri" w:hAnsi="Calibri"/>
        </w:rPr>
        <w:t>масло</w:t>
      </w:r>
      <w:r w:rsidR="005E7205">
        <w:rPr>
          <w:rFonts w:ascii="Calibri" w:hAnsi="Calibri"/>
        </w:rPr>
        <w:t xml:space="preserve">. </w:t>
      </w:r>
      <w:r w:rsidR="005007FA">
        <w:rPr>
          <w:rFonts w:ascii="Calibri" w:hAnsi="Calibri"/>
        </w:rPr>
        <w:t xml:space="preserve">Водночас </w:t>
      </w:r>
      <w:r w:rsidR="00953B43">
        <w:rPr>
          <w:rFonts w:ascii="Calibri" w:hAnsi="Calibri"/>
        </w:rPr>
        <w:br/>
      </w:r>
      <w:r w:rsidR="005007FA" w:rsidRPr="00557A10">
        <w:rPr>
          <w:rFonts w:ascii="Calibri" w:hAnsi="Calibri"/>
        </w:rPr>
        <w:t xml:space="preserve">на </w:t>
      </w:r>
      <w:r w:rsidR="005E7205">
        <w:rPr>
          <w:rFonts w:ascii="Calibri" w:hAnsi="Calibri"/>
        </w:rPr>
        <w:t>6,0</w:t>
      </w:r>
      <w:r w:rsidR="00D82C8F">
        <w:rPr>
          <w:rFonts w:ascii="Calibri" w:hAnsi="Calibri"/>
        </w:rPr>
        <w:t>–</w:t>
      </w:r>
      <w:r w:rsidR="005E7205">
        <w:rPr>
          <w:rFonts w:ascii="Calibri" w:hAnsi="Calibri"/>
        </w:rPr>
        <w:t>0,8</w:t>
      </w:r>
      <w:r w:rsidR="00D82C8F" w:rsidRPr="00557A10">
        <w:rPr>
          <w:rFonts w:ascii="Calibri" w:hAnsi="Calibri"/>
        </w:rPr>
        <w:t xml:space="preserve">% </w:t>
      </w:r>
      <w:r w:rsidR="00FF38EE">
        <w:rPr>
          <w:rFonts w:ascii="Calibri" w:hAnsi="Calibri"/>
        </w:rPr>
        <w:t>подешевшали</w:t>
      </w:r>
      <w:r w:rsidR="00D82C8F" w:rsidRPr="00557A10">
        <w:rPr>
          <w:rFonts w:ascii="Calibri" w:hAnsi="Calibri"/>
        </w:rPr>
        <w:t xml:space="preserve"> </w:t>
      </w:r>
      <w:r w:rsidR="005E7205" w:rsidRPr="00557A10">
        <w:rPr>
          <w:rFonts w:ascii="Calibri" w:hAnsi="Calibri"/>
        </w:rPr>
        <w:t>фрукти</w:t>
      </w:r>
      <w:r w:rsidR="005E7205">
        <w:rPr>
          <w:rFonts w:ascii="Calibri" w:hAnsi="Calibri"/>
        </w:rPr>
        <w:t xml:space="preserve">, </w:t>
      </w:r>
      <w:r w:rsidR="005E7205" w:rsidRPr="00557A10">
        <w:rPr>
          <w:rFonts w:ascii="Calibri" w:hAnsi="Calibri"/>
        </w:rPr>
        <w:t>цукор,</w:t>
      </w:r>
      <w:r w:rsidR="005E7205">
        <w:rPr>
          <w:rFonts w:ascii="Calibri" w:hAnsi="Calibri"/>
        </w:rPr>
        <w:t xml:space="preserve"> </w:t>
      </w:r>
      <w:r w:rsidR="006C52C6">
        <w:rPr>
          <w:rFonts w:ascii="Calibri" w:hAnsi="Calibri"/>
        </w:rPr>
        <w:t>олі</w:t>
      </w:r>
      <w:r w:rsidR="00FF38EE">
        <w:rPr>
          <w:rFonts w:ascii="Calibri" w:hAnsi="Calibri"/>
        </w:rPr>
        <w:t>я</w:t>
      </w:r>
      <w:r w:rsidR="006C52C6">
        <w:rPr>
          <w:rFonts w:ascii="Calibri" w:hAnsi="Calibri"/>
        </w:rPr>
        <w:t xml:space="preserve"> соняшников</w:t>
      </w:r>
      <w:r w:rsidR="00FF38EE">
        <w:rPr>
          <w:rFonts w:ascii="Calibri" w:hAnsi="Calibri"/>
        </w:rPr>
        <w:t>а</w:t>
      </w:r>
      <w:r w:rsidR="00D82C8F">
        <w:rPr>
          <w:rFonts w:ascii="Calibri" w:hAnsi="Calibri"/>
        </w:rPr>
        <w:t>.</w:t>
      </w:r>
    </w:p>
    <w:p w:rsidR="00C11CC9" w:rsidRDefault="00C11CC9" w:rsidP="003F2EE8">
      <w:pPr>
        <w:pStyle w:val="a6"/>
        <w:ind w:firstLine="284"/>
        <w:rPr>
          <w:rFonts w:ascii="Calibri" w:hAnsi="Calibri"/>
        </w:rPr>
      </w:pPr>
    </w:p>
    <w:p w:rsidR="00895F00" w:rsidRDefault="00EE152B" w:rsidP="003F2EE8">
      <w:pPr>
        <w:pStyle w:val="a6"/>
        <w:ind w:firstLine="284"/>
        <w:rPr>
          <w:rFonts w:ascii="Calibri" w:hAnsi="Calibri"/>
        </w:rPr>
      </w:pPr>
      <w:r w:rsidRPr="005007FA">
        <w:rPr>
          <w:rFonts w:ascii="Calibri" w:hAnsi="Calibri"/>
        </w:rPr>
        <w:t>Ціни на</w:t>
      </w:r>
      <w:r w:rsidRPr="005007FA">
        <w:rPr>
          <w:rFonts w:ascii="Calibri" w:hAnsi="Calibri"/>
          <w:i/>
        </w:rPr>
        <w:t xml:space="preserve"> алкогольні напої та тютюнові вироби </w:t>
      </w:r>
      <w:r w:rsidR="00C11CC9">
        <w:rPr>
          <w:rFonts w:ascii="Calibri" w:hAnsi="Calibri"/>
        </w:rPr>
        <w:t>знизилися</w:t>
      </w:r>
      <w:r w:rsidRPr="005007FA">
        <w:rPr>
          <w:rFonts w:ascii="Calibri" w:hAnsi="Calibri"/>
        </w:rPr>
        <w:t xml:space="preserve"> на </w:t>
      </w:r>
      <w:r w:rsidR="00C11CC9">
        <w:rPr>
          <w:rFonts w:ascii="Calibri" w:hAnsi="Calibri"/>
        </w:rPr>
        <w:t>0,3</w:t>
      </w:r>
      <w:r w:rsidRPr="005007FA">
        <w:rPr>
          <w:rFonts w:ascii="Calibri" w:hAnsi="Calibri"/>
        </w:rPr>
        <w:t xml:space="preserve">%, </w:t>
      </w:r>
      <w:r w:rsidR="0092653F" w:rsidRPr="0092653F">
        <w:rPr>
          <w:rFonts w:ascii="Calibri" w:hAnsi="Calibri"/>
        </w:rPr>
        <w:t>що пов’язано з под</w:t>
      </w:r>
      <w:r w:rsidR="00C11CC9">
        <w:rPr>
          <w:rFonts w:ascii="Calibri" w:hAnsi="Calibri"/>
        </w:rPr>
        <w:t>ешевша</w:t>
      </w:r>
      <w:r w:rsidR="0092653F" w:rsidRPr="0092653F">
        <w:rPr>
          <w:rFonts w:ascii="Calibri" w:hAnsi="Calibri"/>
        </w:rPr>
        <w:t xml:space="preserve">нням </w:t>
      </w:r>
      <w:r w:rsidR="00895F00">
        <w:rPr>
          <w:rFonts w:ascii="Calibri" w:hAnsi="Calibri"/>
        </w:rPr>
        <w:t xml:space="preserve">алкогольних напоїв на </w:t>
      </w:r>
      <w:r w:rsidR="00C11CC9">
        <w:rPr>
          <w:rFonts w:ascii="Calibri" w:hAnsi="Calibri"/>
        </w:rPr>
        <w:t>1,7</w:t>
      </w:r>
      <w:r w:rsidR="00895F00">
        <w:rPr>
          <w:rFonts w:ascii="Calibri" w:hAnsi="Calibri"/>
        </w:rPr>
        <w:t>%</w:t>
      </w:r>
      <w:r w:rsidR="0092653F" w:rsidRPr="0092653F">
        <w:rPr>
          <w:rFonts w:ascii="Calibri" w:hAnsi="Calibri"/>
        </w:rPr>
        <w:t>.</w:t>
      </w:r>
      <w:r w:rsidR="00C11CC9">
        <w:rPr>
          <w:rFonts w:ascii="Calibri" w:hAnsi="Calibri"/>
        </w:rPr>
        <w:t xml:space="preserve"> Разом з тим подорожчали тютюнові вироби на 1,0%.</w:t>
      </w:r>
    </w:p>
    <w:p w:rsidR="00C11CC9" w:rsidRDefault="00C11CC9" w:rsidP="003F2EE8">
      <w:pPr>
        <w:pStyle w:val="a6"/>
        <w:ind w:firstLine="284"/>
        <w:rPr>
          <w:rFonts w:ascii="Calibri" w:hAnsi="Calibri"/>
        </w:rPr>
      </w:pPr>
    </w:p>
    <w:p w:rsidR="00CA14CB" w:rsidRDefault="006654EF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6654EF">
        <w:rPr>
          <w:rFonts w:ascii="Calibri" w:hAnsi="Calibri"/>
          <w:sz w:val="26"/>
          <w:szCs w:val="26"/>
        </w:rPr>
        <w:t xml:space="preserve">Зниження цін (тарифів) на </w:t>
      </w:r>
      <w:r w:rsidRPr="00591189">
        <w:rPr>
          <w:rFonts w:ascii="Calibri" w:hAnsi="Calibri"/>
          <w:i/>
          <w:sz w:val="26"/>
          <w:szCs w:val="26"/>
        </w:rPr>
        <w:t>житло, воду, електроенергію, газ та інші види палива</w:t>
      </w:r>
      <w:r w:rsidRPr="006654EF">
        <w:rPr>
          <w:rFonts w:ascii="Calibri" w:hAnsi="Calibri"/>
          <w:sz w:val="26"/>
          <w:szCs w:val="26"/>
        </w:rPr>
        <w:t xml:space="preserve"> на </w:t>
      </w:r>
      <w:r w:rsidR="00591189">
        <w:rPr>
          <w:rFonts w:ascii="Calibri" w:hAnsi="Calibri"/>
          <w:sz w:val="26"/>
          <w:szCs w:val="26"/>
        </w:rPr>
        <w:t>1,1</w:t>
      </w:r>
      <w:r w:rsidRPr="006654EF">
        <w:rPr>
          <w:rFonts w:ascii="Calibri" w:hAnsi="Calibri"/>
          <w:sz w:val="26"/>
          <w:szCs w:val="26"/>
        </w:rPr>
        <w:t xml:space="preserve">% відбулося за рахунок здешевлення електроенергії на 7,4%, утримання будинків та прибудинкових територій – на </w:t>
      </w:r>
      <w:r w:rsidR="00591189">
        <w:rPr>
          <w:rFonts w:ascii="Calibri" w:hAnsi="Calibri"/>
          <w:sz w:val="26"/>
          <w:szCs w:val="26"/>
        </w:rPr>
        <w:t>0,3</w:t>
      </w:r>
      <w:r w:rsidRPr="006654EF">
        <w:rPr>
          <w:rFonts w:ascii="Calibri" w:hAnsi="Calibri"/>
          <w:sz w:val="26"/>
          <w:szCs w:val="26"/>
        </w:rPr>
        <w:t>%.</w:t>
      </w:r>
    </w:p>
    <w:p w:rsidR="00C26630" w:rsidRPr="006654EF" w:rsidRDefault="00C26630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A304A9" w:rsidRPr="00095B72" w:rsidRDefault="00DE0D48" w:rsidP="00A304A9">
      <w:pPr>
        <w:pStyle w:val="a6"/>
        <w:ind w:firstLine="284"/>
        <w:rPr>
          <w:rFonts w:ascii="Calibri" w:hAnsi="Calibri"/>
        </w:rPr>
      </w:pPr>
      <w:r w:rsidRPr="00095B72">
        <w:rPr>
          <w:rFonts w:ascii="Calibri" w:hAnsi="Calibri"/>
        </w:rPr>
        <w:t xml:space="preserve">Ціни на </w:t>
      </w:r>
      <w:r w:rsidRPr="00095B72">
        <w:rPr>
          <w:rFonts w:ascii="Calibri" w:hAnsi="Calibri"/>
          <w:i/>
        </w:rPr>
        <w:t>транспорт</w:t>
      </w:r>
      <w:r w:rsidRPr="00095B72">
        <w:rPr>
          <w:rFonts w:ascii="Calibri" w:hAnsi="Calibri"/>
        </w:rPr>
        <w:t xml:space="preserve"> зросли на </w:t>
      </w:r>
      <w:r w:rsidR="00C26630">
        <w:rPr>
          <w:rFonts w:ascii="Calibri" w:hAnsi="Calibri"/>
        </w:rPr>
        <w:t>0,8</w:t>
      </w:r>
      <w:r w:rsidRPr="00095B72">
        <w:rPr>
          <w:rFonts w:ascii="Calibri" w:hAnsi="Calibri"/>
        </w:rPr>
        <w:t xml:space="preserve">% </w:t>
      </w:r>
      <w:r w:rsidR="00F31B23" w:rsidRPr="00095B72">
        <w:rPr>
          <w:rFonts w:ascii="Calibri" w:hAnsi="Calibri"/>
        </w:rPr>
        <w:br/>
      </w:r>
      <w:r w:rsidR="00A304A9" w:rsidRPr="00095B72">
        <w:rPr>
          <w:rFonts w:ascii="Calibri" w:hAnsi="Calibri"/>
        </w:rPr>
        <w:t>через</w:t>
      </w:r>
      <w:r w:rsidRPr="00095B72">
        <w:rPr>
          <w:rFonts w:ascii="Calibri" w:hAnsi="Calibri"/>
        </w:rPr>
        <w:t xml:space="preserve"> подорожчання </w:t>
      </w:r>
      <w:r w:rsidR="00C26630">
        <w:rPr>
          <w:rFonts w:ascii="Calibri" w:hAnsi="Calibri"/>
        </w:rPr>
        <w:t>палива</w:t>
      </w:r>
      <w:r w:rsidR="00C26630" w:rsidRPr="00095B72">
        <w:rPr>
          <w:rFonts w:ascii="Calibri" w:hAnsi="Calibri"/>
        </w:rPr>
        <w:t xml:space="preserve"> та </w:t>
      </w:r>
      <w:r w:rsidR="00C26630">
        <w:rPr>
          <w:rFonts w:ascii="Calibri" w:hAnsi="Calibri"/>
        </w:rPr>
        <w:br/>
      </w:r>
      <w:r w:rsidR="00C26630" w:rsidRPr="00095B72">
        <w:rPr>
          <w:rFonts w:ascii="Calibri" w:hAnsi="Calibri"/>
        </w:rPr>
        <w:t>мастил</w:t>
      </w:r>
      <w:r w:rsidR="00C26630">
        <w:rPr>
          <w:rFonts w:ascii="Calibri" w:hAnsi="Calibri"/>
        </w:rPr>
        <w:t xml:space="preserve"> </w:t>
      </w:r>
      <w:r w:rsidR="00A304A9" w:rsidRPr="00095B72">
        <w:rPr>
          <w:rFonts w:ascii="Calibri" w:hAnsi="Calibri"/>
        </w:rPr>
        <w:t xml:space="preserve">на </w:t>
      </w:r>
      <w:r w:rsidR="00C26630">
        <w:rPr>
          <w:rFonts w:ascii="Calibri" w:hAnsi="Calibri"/>
        </w:rPr>
        <w:t>3,4</w:t>
      </w:r>
      <w:r w:rsidR="00A304A9" w:rsidRPr="00095B72">
        <w:rPr>
          <w:rFonts w:ascii="Calibri" w:hAnsi="Calibri"/>
        </w:rPr>
        <w:t xml:space="preserve">%. </w:t>
      </w:r>
      <w:r w:rsidR="00C26630">
        <w:rPr>
          <w:rFonts w:ascii="Calibri" w:hAnsi="Calibri"/>
        </w:rPr>
        <w:t>Водночас</w:t>
      </w:r>
      <w:r w:rsidR="00A304A9" w:rsidRPr="00095B72">
        <w:rPr>
          <w:rFonts w:ascii="Calibri" w:hAnsi="Calibri"/>
        </w:rPr>
        <w:t xml:space="preserve"> на </w:t>
      </w:r>
      <w:r w:rsidR="00C26630">
        <w:rPr>
          <w:rFonts w:ascii="Calibri" w:hAnsi="Calibri"/>
        </w:rPr>
        <w:t xml:space="preserve">3,5% </w:t>
      </w:r>
      <w:r w:rsidR="00C26630" w:rsidRPr="00C26630">
        <w:rPr>
          <w:rFonts w:ascii="Calibri" w:hAnsi="Calibri"/>
        </w:rPr>
        <w:t>подешевшав проїзд у залізничному пасажирському транспорті</w:t>
      </w:r>
      <w:r w:rsidR="00AE79AF">
        <w:rPr>
          <w:rFonts w:ascii="Calibri" w:hAnsi="Calibri"/>
        </w:rPr>
        <w:t>.</w:t>
      </w:r>
    </w:p>
    <w:p w:rsidR="00A304A9" w:rsidRDefault="00A304A9" w:rsidP="009215B0">
      <w:pPr>
        <w:pStyle w:val="a6"/>
        <w:ind w:firstLine="0"/>
        <w:rPr>
          <w:rFonts w:ascii="Calibri" w:hAnsi="Calibri"/>
          <w:spacing w:val="-6"/>
        </w:rPr>
      </w:pPr>
    </w:p>
    <w:p w:rsidR="00865772" w:rsidRPr="00865772" w:rsidRDefault="00865772" w:rsidP="00865772">
      <w:pPr>
        <w:pStyle w:val="a6"/>
        <w:ind w:firstLine="284"/>
        <w:rPr>
          <w:rFonts w:ascii="Calibri" w:hAnsi="Calibri"/>
        </w:rPr>
      </w:pPr>
      <w:r w:rsidRPr="00865772">
        <w:rPr>
          <w:rFonts w:ascii="Calibri" w:hAnsi="Calibri"/>
        </w:rPr>
        <w:t xml:space="preserve">У сфері </w:t>
      </w:r>
      <w:r w:rsidRPr="00865772">
        <w:rPr>
          <w:rFonts w:ascii="Calibri" w:hAnsi="Calibri"/>
          <w:i/>
        </w:rPr>
        <w:t>зв’язку</w:t>
      </w:r>
      <w:r w:rsidRPr="00865772">
        <w:rPr>
          <w:rFonts w:ascii="Calibri" w:hAnsi="Calibri"/>
        </w:rPr>
        <w:t xml:space="preserve"> ціни зросли на </w:t>
      </w:r>
      <w:r>
        <w:rPr>
          <w:rFonts w:ascii="Calibri" w:hAnsi="Calibri"/>
        </w:rPr>
        <w:t>2,3</w:t>
      </w:r>
      <w:r w:rsidRPr="00865772">
        <w:rPr>
          <w:rFonts w:ascii="Calibri" w:hAnsi="Calibri"/>
        </w:rPr>
        <w:t xml:space="preserve">%, що пов’язано з подорожчанням поштових послуг на 16,7% та місцевого телефонного зв’язку на </w:t>
      </w:r>
      <w:r>
        <w:rPr>
          <w:rFonts w:ascii="Calibri" w:hAnsi="Calibri"/>
        </w:rPr>
        <w:t>13,1</w:t>
      </w:r>
      <w:r w:rsidRPr="00865772">
        <w:rPr>
          <w:rFonts w:ascii="Calibri" w:hAnsi="Calibri"/>
        </w:rPr>
        <w:t>%.</w:t>
      </w: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032CDE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265BC569" wp14:editId="29B11A79">
            <wp:simplePos x="0" y="0"/>
            <wp:positionH relativeFrom="column">
              <wp:posOffset>-145210</wp:posOffset>
            </wp:positionH>
            <wp:positionV relativeFrom="paragraph">
              <wp:posOffset>5127523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39A" w:rsidRPr="00C04BA6">
        <w:rPr>
          <w:noProof/>
          <w:sz w:val="18"/>
          <w:lang w:eastAsia="uk-UA"/>
        </w:rPr>
        <w:drawing>
          <wp:inline distT="0" distB="0" distL="0" distR="0" wp14:anchorId="21B6AB5F" wp14:editId="77D92889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91E45" w:rsidRDefault="00E91E45" w:rsidP="001343EE">
      <w:pPr>
        <w:jc w:val="both"/>
        <w:rPr>
          <w:rFonts w:ascii="Calibri" w:hAnsi="Calibri"/>
          <w:sz w:val="22"/>
          <w:szCs w:val="22"/>
        </w:rPr>
      </w:pPr>
    </w:p>
    <w:p w:rsidR="009A0317" w:rsidRDefault="009A0317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DDF" w:rsidRDefault="00521DDF">
      <w:r>
        <w:separator/>
      </w:r>
    </w:p>
  </w:endnote>
  <w:endnote w:type="continuationSeparator" w:id="0">
    <w:p w:rsidR="00521DDF" w:rsidRDefault="0052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F7C" w:rsidRDefault="00F25F7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F7C" w:rsidRDefault="00F25F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DDF" w:rsidRDefault="00521DDF">
      <w:r>
        <w:separator/>
      </w:r>
    </w:p>
  </w:footnote>
  <w:footnote w:type="continuationSeparator" w:id="0">
    <w:p w:rsidR="00521DDF" w:rsidRDefault="00521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16D19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CDE"/>
    <w:rsid w:val="00032EF0"/>
    <w:rsid w:val="00034686"/>
    <w:rsid w:val="000348D6"/>
    <w:rsid w:val="00034DF3"/>
    <w:rsid w:val="000351FD"/>
    <w:rsid w:val="00035449"/>
    <w:rsid w:val="0003585B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3C0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5FD5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8F6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3D9A"/>
    <w:rsid w:val="000942C9"/>
    <w:rsid w:val="0009438D"/>
    <w:rsid w:val="000958FB"/>
    <w:rsid w:val="00095B72"/>
    <w:rsid w:val="00096995"/>
    <w:rsid w:val="000A009A"/>
    <w:rsid w:val="000A1291"/>
    <w:rsid w:val="000A1B47"/>
    <w:rsid w:val="000A2962"/>
    <w:rsid w:val="000A363C"/>
    <w:rsid w:val="000A7868"/>
    <w:rsid w:val="000B020D"/>
    <w:rsid w:val="000B0507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26F7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D3E46"/>
    <w:rsid w:val="000D4DF2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5F52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3CE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08B3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8ED"/>
    <w:rsid w:val="00290269"/>
    <w:rsid w:val="002906AF"/>
    <w:rsid w:val="00290B42"/>
    <w:rsid w:val="00291052"/>
    <w:rsid w:val="00291114"/>
    <w:rsid w:val="00292FAE"/>
    <w:rsid w:val="0029391C"/>
    <w:rsid w:val="00294265"/>
    <w:rsid w:val="002949E2"/>
    <w:rsid w:val="00294CCA"/>
    <w:rsid w:val="00294D8A"/>
    <w:rsid w:val="00295698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0F2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4D0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EDE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B39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52FB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47D32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08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59B"/>
    <w:rsid w:val="00387B45"/>
    <w:rsid w:val="0039078C"/>
    <w:rsid w:val="00390ED8"/>
    <w:rsid w:val="003927AF"/>
    <w:rsid w:val="0039373B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8B6"/>
    <w:rsid w:val="003A4B27"/>
    <w:rsid w:val="003A5062"/>
    <w:rsid w:val="003A68B7"/>
    <w:rsid w:val="003A6C72"/>
    <w:rsid w:val="003A71C6"/>
    <w:rsid w:val="003A7DFE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235"/>
    <w:rsid w:val="003C2F9A"/>
    <w:rsid w:val="003C30D4"/>
    <w:rsid w:val="003C34AA"/>
    <w:rsid w:val="003C382E"/>
    <w:rsid w:val="003C4562"/>
    <w:rsid w:val="003C47EE"/>
    <w:rsid w:val="003C4C3C"/>
    <w:rsid w:val="003C5682"/>
    <w:rsid w:val="003C5F2F"/>
    <w:rsid w:val="003C64CC"/>
    <w:rsid w:val="003C78AE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6B71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9FB"/>
    <w:rsid w:val="003F0B41"/>
    <w:rsid w:val="003F25F2"/>
    <w:rsid w:val="003F27D4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AE6"/>
    <w:rsid w:val="00400BE5"/>
    <w:rsid w:val="00401192"/>
    <w:rsid w:val="00401A56"/>
    <w:rsid w:val="004022CC"/>
    <w:rsid w:val="00402908"/>
    <w:rsid w:val="004029DC"/>
    <w:rsid w:val="00402FD1"/>
    <w:rsid w:val="004063E7"/>
    <w:rsid w:val="0040652E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0B71"/>
    <w:rsid w:val="00432D2B"/>
    <w:rsid w:val="00433191"/>
    <w:rsid w:val="0043384A"/>
    <w:rsid w:val="00434289"/>
    <w:rsid w:val="004344F4"/>
    <w:rsid w:val="0043595C"/>
    <w:rsid w:val="00435E75"/>
    <w:rsid w:val="0043610F"/>
    <w:rsid w:val="00436B85"/>
    <w:rsid w:val="00436DF0"/>
    <w:rsid w:val="004371B7"/>
    <w:rsid w:val="004372E9"/>
    <w:rsid w:val="004373A8"/>
    <w:rsid w:val="00440B8B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351E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D86"/>
    <w:rsid w:val="004A2F53"/>
    <w:rsid w:val="004A4043"/>
    <w:rsid w:val="004A406A"/>
    <w:rsid w:val="004A4453"/>
    <w:rsid w:val="004A490D"/>
    <w:rsid w:val="004A4DC8"/>
    <w:rsid w:val="004A50AF"/>
    <w:rsid w:val="004A55D3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0D9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5C6B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5C32"/>
    <w:rsid w:val="004F6904"/>
    <w:rsid w:val="004F70B3"/>
    <w:rsid w:val="004F7398"/>
    <w:rsid w:val="004F7623"/>
    <w:rsid w:val="0050078A"/>
    <w:rsid w:val="005007F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4E8"/>
    <w:rsid w:val="00521DDF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6CA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189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6FA3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61FC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5868"/>
    <w:rsid w:val="005E663B"/>
    <w:rsid w:val="005E7205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35EC"/>
    <w:rsid w:val="005F429B"/>
    <w:rsid w:val="005F4A40"/>
    <w:rsid w:val="005F4F02"/>
    <w:rsid w:val="005F5997"/>
    <w:rsid w:val="005F5B56"/>
    <w:rsid w:val="005F7646"/>
    <w:rsid w:val="00600B63"/>
    <w:rsid w:val="00601B74"/>
    <w:rsid w:val="00602306"/>
    <w:rsid w:val="0060261B"/>
    <w:rsid w:val="006027AA"/>
    <w:rsid w:val="006039A5"/>
    <w:rsid w:val="00603C8D"/>
    <w:rsid w:val="00603FC0"/>
    <w:rsid w:val="00604D3A"/>
    <w:rsid w:val="00605D3C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AD7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4F4"/>
    <w:rsid w:val="00651C3A"/>
    <w:rsid w:val="0065578B"/>
    <w:rsid w:val="00655B11"/>
    <w:rsid w:val="00657A2C"/>
    <w:rsid w:val="00657EA4"/>
    <w:rsid w:val="006600E4"/>
    <w:rsid w:val="00660D58"/>
    <w:rsid w:val="00660EAD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54EF"/>
    <w:rsid w:val="0067055C"/>
    <w:rsid w:val="00670DEC"/>
    <w:rsid w:val="00673990"/>
    <w:rsid w:val="00674956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076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2C6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4612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3B33"/>
    <w:rsid w:val="006E4860"/>
    <w:rsid w:val="006E4FCA"/>
    <w:rsid w:val="006E5830"/>
    <w:rsid w:val="006E5D60"/>
    <w:rsid w:val="006E666A"/>
    <w:rsid w:val="006E790D"/>
    <w:rsid w:val="006F1132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28DA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05D5"/>
    <w:rsid w:val="00710BB5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27E7F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30D"/>
    <w:rsid w:val="00762A82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D42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81C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5DF7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772"/>
    <w:rsid w:val="00865C39"/>
    <w:rsid w:val="00866437"/>
    <w:rsid w:val="00867019"/>
    <w:rsid w:val="008670DA"/>
    <w:rsid w:val="00867158"/>
    <w:rsid w:val="00867687"/>
    <w:rsid w:val="00867B93"/>
    <w:rsid w:val="008713E6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5F00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B7A"/>
    <w:rsid w:val="008C5EBC"/>
    <w:rsid w:val="008C622B"/>
    <w:rsid w:val="008C685A"/>
    <w:rsid w:val="008C6B4B"/>
    <w:rsid w:val="008C71C8"/>
    <w:rsid w:val="008C71EE"/>
    <w:rsid w:val="008C7DA4"/>
    <w:rsid w:val="008C7E69"/>
    <w:rsid w:val="008C7E98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0389"/>
    <w:rsid w:val="009111CE"/>
    <w:rsid w:val="00911D77"/>
    <w:rsid w:val="00911DE6"/>
    <w:rsid w:val="0091462E"/>
    <w:rsid w:val="00914E12"/>
    <w:rsid w:val="0091670B"/>
    <w:rsid w:val="00917519"/>
    <w:rsid w:val="00917FF8"/>
    <w:rsid w:val="00920A5B"/>
    <w:rsid w:val="00921528"/>
    <w:rsid w:val="009215B0"/>
    <w:rsid w:val="0092186C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53F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3B43"/>
    <w:rsid w:val="00954984"/>
    <w:rsid w:val="00955866"/>
    <w:rsid w:val="0095754A"/>
    <w:rsid w:val="009577EE"/>
    <w:rsid w:val="00957ACE"/>
    <w:rsid w:val="009617BF"/>
    <w:rsid w:val="00963535"/>
    <w:rsid w:val="00964E83"/>
    <w:rsid w:val="00965176"/>
    <w:rsid w:val="00965F45"/>
    <w:rsid w:val="00966F89"/>
    <w:rsid w:val="00966F91"/>
    <w:rsid w:val="00967211"/>
    <w:rsid w:val="009679A7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021D"/>
    <w:rsid w:val="00992621"/>
    <w:rsid w:val="009926C9"/>
    <w:rsid w:val="00993ADE"/>
    <w:rsid w:val="00994060"/>
    <w:rsid w:val="00994580"/>
    <w:rsid w:val="00995565"/>
    <w:rsid w:val="0099627E"/>
    <w:rsid w:val="00997C17"/>
    <w:rsid w:val="009A03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9DE"/>
    <w:rsid w:val="009B1A73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B67AD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075D"/>
    <w:rsid w:val="009E14AB"/>
    <w:rsid w:val="009E1CCB"/>
    <w:rsid w:val="009E2128"/>
    <w:rsid w:val="009E23DE"/>
    <w:rsid w:val="009E23E7"/>
    <w:rsid w:val="009E2E95"/>
    <w:rsid w:val="009E32E8"/>
    <w:rsid w:val="009E3A15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8F8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4A9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2000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4E1D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6141"/>
    <w:rsid w:val="00AD6206"/>
    <w:rsid w:val="00AD774D"/>
    <w:rsid w:val="00AD7771"/>
    <w:rsid w:val="00AD79CB"/>
    <w:rsid w:val="00AE0394"/>
    <w:rsid w:val="00AE0856"/>
    <w:rsid w:val="00AE18FA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9AF"/>
    <w:rsid w:val="00AE7A79"/>
    <w:rsid w:val="00AE7FF6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22B0"/>
    <w:rsid w:val="00B041A8"/>
    <w:rsid w:val="00B046EB"/>
    <w:rsid w:val="00B0472B"/>
    <w:rsid w:val="00B047E9"/>
    <w:rsid w:val="00B05D7E"/>
    <w:rsid w:val="00B06054"/>
    <w:rsid w:val="00B074BF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4D3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3130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40B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2E6D"/>
    <w:rsid w:val="00B73C80"/>
    <w:rsid w:val="00B741EC"/>
    <w:rsid w:val="00B74964"/>
    <w:rsid w:val="00B74DC3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34AB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16B0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02E5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1CC9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63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177D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464"/>
    <w:rsid w:val="00C94AD6"/>
    <w:rsid w:val="00C94C83"/>
    <w:rsid w:val="00C953B9"/>
    <w:rsid w:val="00C97D22"/>
    <w:rsid w:val="00C97E03"/>
    <w:rsid w:val="00CA00AB"/>
    <w:rsid w:val="00CA0131"/>
    <w:rsid w:val="00CA022F"/>
    <w:rsid w:val="00CA14CB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727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DE3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C5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E16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3CA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1B7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2C8F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3881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7E1C"/>
    <w:rsid w:val="00DD7FE4"/>
    <w:rsid w:val="00DE0D48"/>
    <w:rsid w:val="00DE0FB4"/>
    <w:rsid w:val="00DE216B"/>
    <w:rsid w:val="00DE36A2"/>
    <w:rsid w:val="00DE44A7"/>
    <w:rsid w:val="00DE4602"/>
    <w:rsid w:val="00DE4C4B"/>
    <w:rsid w:val="00DE6968"/>
    <w:rsid w:val="00DE6AAB"/>
    <w:rsid w:val="00DE721A"/>
    <w:rsid w:val="00DE7B36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844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9BE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1D8A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4D9"/>
    <w:rsid w:val="00E76627"/>
    <w:rsid w:val="00E76821"/>
    <w:rsid w:val="00E76A44"/>
    <w:rsid w:val="00E76D87"/>
    <w:rsid w:val="00E778A4"/>
    <w:rsid w:val="00E779BC"/>
    <w:rsid w:val="00E813CA"/>
    <w:rsid w:val="00E81579"/>
    <w:rsid w:val="00E82AFA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04"/>
    <w:rsid w:val="00E97D5F"/>
    <w:rsid w:val="00EA025F"/>
    <w:rsid w:val="00EA217F"/>
    <w:rsid w:val="00EA3DC7"/>
    <w:rsid w:val="00EA4066"/>
    <w:rsid w:val="00EA55F9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BD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6E1E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F7C"/>
    <w:rsid w:val="00F26832"/>
    <w:rsid w:val="00F26A03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33D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2E60"/>
    <w:rsid w:val="00F5491B"/>
    <w:rsid w:val="00F54E8C"/>
    <w:rsid w:val="00F550A3"/>
    <w:rsid w:val="00F55800"/>
    <w:rsid w:val="00F55EC4"/>
    <w:rsid w:val="00F569CE"/>
    <w:rsid w:val="00F56C3E"/>
    <w:rsid w:val="00F57005"/>
    <w:rsid w:val="00F57BC8"/>
    <w:rsid w:val="00F6055E"/>
    <w:rsid w:val="00F60CB0"/>
    <w:rsid w:val="00F615B8"/>
    <w:rsid w:val="00F61C81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5B1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5DF6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38EE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9492614807377274E-3"/>
                  <c:y val="2.2756102317476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540935633884692E-2"/>
                  <c:y val="-4.086580179522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8.8582677165354329E-3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7247529461501876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8209982560904794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4501928869629704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13687708080114E-2"/>
                  <c:y val="4.093378920681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638251070126452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955583152777044E-2"/>
                  <c:y val="-4.5410223517561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2021 січень</c:v>
                </c:pt>
                <c:pt idx="4">
                  <c:v>лютий 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0.8</c:v>
                </c:pt>
                <c:pt idx="1">
                  <c:v>1.6</c:v>
                </c:pt>
                <c:pt idx="2">
                  <c:v>0.5</c:v>
                </c:pt>
                <c:pt idx="3">
                  <c:v>0.9</c:v>
                </c:pt>
                <c:pt idx="4">
                  <c:v>1.2</c:v>
                </c:pt>
                <c:pt idx="5">
                  <c:v>2</c:v>
                </c:pt>
                <c:pt idx="6">
                  <c:v>0.9</c:v>
                </c:pt>
                <c:pt idx="7">
                  <c:v>0.8</c:v>
                </c:pt>
                <c:pt idx="8">
                  <c:v>0.3</c:v>
                </c:pt>
                <c:pt idx="9">
                  <c:v>0.1</c:v>
                </c:pt>
                <c:pt idx="10">
                  <c:v>-0.2</c:v>
                </c:pt>
                <c:pt idx="11">
                  <c:v>1</c:v>
                </c:pt>
                <c:pt idx="12">
                  <c:v>1.1000000000000001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326976"/>
        <c:axId val="218327536"/>
      </c:lineChart>
      <c:catAx>
        <c:axId val="218326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27536"/>
        <c:crosses val="autoZero"/>
        <c:auto val="1"/>
        <c:lblAlgn val="ctr"/>
        <c:lblOffset val="100"/>
        <c:noMultiLvlLbl val="0"/>
      </c:catAx>
      <c:valAx>
        <c:axId val="21832753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269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517619112434531"/>
          <c:w val="0.92315613123947393"/>
          <c:h val="0.5374042784078937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8.5480958334247324E-3"/>
                  <c:y val="1.424333561430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2652088405383858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04577457065777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3367037337602991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724511803712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43946073593177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11819796898646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  <c:pt idx="3">
                  <c:v>5.0999999999999996</c:v>
                </c:pt>
                <c:pt idx="4">
                  <c:v>5.9</c:v>
                </c:pt>
                <c:pt idx="5">
                  <c:v>6.2</c:v>
                </c:pt>
                <c:pt idx="6">
                  <c:v>6.4</c:v>
                </c:pt>
                <c:pt idx="7">
                  <c:v>6.1</c:v>
                </c:pt>
                <c:pt idx="8">
                  <c:v>7.2</c:v>
                </c:pt>
                <c:pt idx="9">
                  <c:v>8.4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329776"/>
        <c:axId val="218330336"/>
      </c:lineChart>
      <c:catAx>
        <c:axId val="218329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30336"/>
        <c:crossesAt val="0"/>
        <c:auto val="1"/>
        <c:lblAlgn val="ctr"/>
        <c:lblOffset val="100"/>
        <c:noMultiLvlLbl val="0"/>
      </c:catAx>
      <c:valAx>
        <c:axId val="218330336"/>
        <c:scaling>
          <c:orientation val="minMax"/>
          <c:max val="9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29776"/>
        <c:crosses val="autoZero"/>
        <c:crossBetween val="midCat"/>
        <c:majorUnit val="3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50209905223988"/>
          <c:y val="0.30916258924424572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782488024506075E-2"/>
                  <c:y val="1.4604409016774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4595368790389454E-2"/>
                  <c:y val="-5.1239212382402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1114080713801115E-2"/>
                  <c:y val="-6.031560869706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8076656866977792E-2"/>
                  <c:y val="-4.5963513820031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7632792637212776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707640330859552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226352254271088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707640330859427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448284369153725E-2"/>
                  <c:y val="-4.9341023730058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896568738307186E-2"/>
                      <c:h val="7.6735469794670719E-2"/>
                    </c:manualLayout>
                  </c15:layout>
                </c:ext>
              </c:extLst>
            </c:dLbl>
            <c:dLbl>
              <c:idx val="10"/>
              <c:layout>
                <c:manualLayout>
                  <c:x val="-5.9390774586597042E-2"/>
                  <c:y val="4.393679185163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1557944943566124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7632792637212908E-2"/>
                  <c:y val="-5.4828640247129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2021 січень</c:v>
                </c:pt>
                <c:pt idx="4">
                  <c:v>лютий </c:v>
                </c:pt>
                <c:pt idx="5">
                  <c:v>березень</c:v>
                </c:pt>
                <c:pt idx="6">
                  <c:v>квітень 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1.2</c:v>
                </c:pt>
                <c:pt idx="2">
                  <c:v>0.9</c:v>
                </c:pt>
                <c:pt idx="3">
                  <c:v>1.7</c:v>
                </c:pt>
                <c:pt idx="4">
                  <c:v>2.2000000000000002</c:v>
                </c:pt>
                <c:pt idx="5">
                  <c:v>2.7</c:v>
                </c:pt>
                <c:pt idx="6">
                  <c:v>1.5</c:v>
                </c:pt>
                <c:pt idx="7">
                  <c:v>0.9</c:v>
                </c:pt>
                <c:pt idx="8">
                  <c:v>0.3</c:v>
                </c:pt>
                <c:pt idx="9">
                  <c:v>0</c:v>
                </c:pt>
                <c:pt idx="10">
                  <c:v>-0.5</c:v>
                </c:pt>
                <c:pt idx="11">
                  <c:v>1.1000000000000001</c:v>
                </c:pt>
                <c:pt idx="12">
                  <c:v>1.6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332576"/>
        <c:axId val="218333136"/>
      </c:lineChart>
      <c:catAx>
        <c:axId val="21833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33136"/>
        <c:crosses val="autoZero"/>
        <c:auto val="1"/>
        <c:lblAlgn val="ctr"/>
        <c:lblOffset val="100"/>
        <c:noMultiLvlLbl val="0"/>
      </c:catAx>
      <c:valAx>
        <c:axId val="21833313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32576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6000272376218919"/>
          <c:y val="2.513181427542796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839173557833818"/>
          <c:y val="0.24255638399182403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9644300088302606E-2"/>
                  <c:y val="-2.0579285996330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476523659389148E-2"/>
                  <c:y val="-4.968805890414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1620287049389426E-2"/>
                  <c:y val="-5.0794137458481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2508321386365741E-2"/>
                  <c:y val="-4.3419506190044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670408666835557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8914038943941752E-2"/>
                  <c:y val="-4.1253803451559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495086245147383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670408666835696E-2"/>
                  <c:y val="-4.715350846630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4707232174367783E-2"/>
                  <c:y val="-4.715350846630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6109501097559147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9.3304963251176404E-2"/>
                  <c:y val="-3.5354098436810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6353131374665342E-2"/>
                  <c:y val="-4.715350846630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2021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0.1</c:v>
                </c:pt>
                <c:pt idx="2">
                  <c:v>0.1</c:v>
                </c:pt>
                <c:pt idx="3">
                  <c:v>0.7</c:v>
                </c:pt>
                <c:pt idx="4">
                  <c:v>1.3</c:v>
                </c:pt>
                <c:pt idx="5">
                  <c:v>1.7</c:v>
                </c:pt>
                <c:pt idx="6">
                  <c:v>0.8</c:v>
                </c:pt>
                <c:pt idx="7">
                  <c:v>0.1</c:v>
                </c:pt>
                <c:pt idx="8">
                  <c:v>0.1</c:v>
                </c:pt>
                <c:pt idx="9">
                  <c:v>0.6</c:v>
                </c:pt>
                <c:pt idx="10">
                  <c:v>1</c:v>
                </c:pt>
                <c:pt idx="11">
                  <c:v>0.1</c:v>
                </c:pt>
                <c:pt idx="12">
                  <c:v>0.8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335376"/>
        <c:axId val="218335936"/>
      </c:lineChart>
      <c:catAx>
        <c:axId val="218335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35936"/>
        <c:crosses val="autoZero"/>
        <c:auto val="1"/>
        <c:lblAlgn val="ctr"/>
        <c:lblOffset val="300"/>
        <c:noMultiLvlLbl val="0"/>
      </c:catAx>
      <c:valAx>
        <c:axId val="218335936"/>
        <c:scaling>
          <c:orientation val="minMax"/>
          <c:max val="2"/>
          <c:min val="0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353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6010313645859203"/>
          <c:y val="0.28023182975733979"/>
          <c:w val="0.90098571011956841"/>
          <c:h val="0.4366029525119767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012168933428809E-2"/>
                  <c:y val="5.221633541160423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1244357442332698E-2"/>
                  <c:y val="-4.0389505215193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431726878296058E-2"/>
                  <c:y val="3.756422640478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9685039370078741E-2"/>
                  <c:y val="-4.457258827776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97446423093231E-2"/>
                  <c:y val="-3.961595878582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711013396052765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842738813492607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8553313952639038E-2"/>
                  <c:y val="-4.9529217769711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2579287978613197E-2"/>
                  <c:y val="-4.9529217769711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1178326735132133E-2"/>
                  <c:y val="3.9690113085306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жовтень</c:v>
                </c:pt>
                <c:pt idx="1">
                  <c:v>листопад</c:v>
                </c:pt>
                <c:pt idx="2">
                  <c:v>грудень </c:v>
                </c:pt>
                <c:pt idx="3">
                  <c:v>2021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3.9</c:v>
                </c:pt>
                <c:pt idx="1">
                  <c:v>14</c:v>
                </c:pt>
                <c:pt idx="2">
                  <c:v>0.4</c:v>
                </c:pt>
                <c:pt idx="3">
                  <c:v>-1.5</c:v>
                </c:pt>
                <c:pt idx="4">
                  <c:v>0</c:v>
                </c:pt>
                <c:pt idx="5">
                  <c:v>0.1</c:v>
                </c:pt>
                <c:pt idx="6">
                  <c:v>0</c:v>
                </c:pt>
                <c:pt idx="7">
                  <c:v>3.2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-1.1000000000000001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0058080"/>
        <c:axId val="220058640"/>
      </c:lineChart>
      <c:catAx>
        <c:axId val="220058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058640"/>
        <c:crosses val="autoZero"/>
        <c:auto val="1"/>
        <c:lblAlgn val="ctr"/>
        <c:lblOffset val="200"/>
        <c:noMultiLvlLbl val="0"/>
      </c:catAx>
      <c:valAx>
        <c:axId val="220058640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058080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C3CD-A10D-444A-AF62-EDFF6DD1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4</Pages>
  <Words>590</Words>
  <Characters>3823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58</cp:revision>
  <cp:lastPrinted>2021-03-12T07:10:00Z</cp:lastPrinted>
  <dcterms:created xsi:type="dcterms:W3CDTF">2021-08-10T06:13:00Z</dcterms:created>
  <dcterms:modified xsi:type="dcterms:W3CDTF">2021-11-12T09:36:00Z</dcterms:modified>
</cp:coreProperties>
</file>