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780" w:type="dxa"/>
        <w:tblInd w:w="-1440" w:type="dxa"/>
        <w:shd w:val="clear" w:color="auto" w:fill="3366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900"/>
        <w:gridCol w:w="6480"/>
      </w:tblGrid>
      <w:tr w:rsidR="00EF53B2" w:rsidRPr="00EF53B2" w:rsidTr="004607E7">
        <w:trPr>
          <w:cantSplit/>
          <w:trHeight w:val="557"/>
        </w:trPr>
        <w:tc>
          <w:tcPr>
            <w:tcW w:w="5400" w:type="dxa"/>
            <w:shd w:val="clear" w:color="auto" w:fill="3366FF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</w:pPr>
          </w:p>
        </w:tc>
        <w:tc>
          <w:tcPr>
            <w:tcW w:w="900" w:type="dxa"/>
            <w:vMerge w:val="restart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uk-UA"/>
              </w:rPr>
              <w:drawing>
                <wp:inline distT="0" distB="0" distL="0" distR="0">
                  <wp:extent cx="535305" cy="7086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305" cy="708660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shd w:val="clear" w:color="auto" w:fill="3366FF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</w:pPr>
          </w:p>
        </w:tc>
      </w:tr>
      <w:tr w:rsidR="00EF53B2" w:rsidRPr="00EF53B2" w:rsidTr="004607E7">
        <w:trPr>
          <w:cantSplit/>
          <w:trHeight w:val="557"/>
        </w:trPr>
        <w:tc>
          <w:tcPr>
            <w:tcW w:w="5400" w:type="dxa"/>
            <w:shd w:val="clear" w:color="auto" w:fill="FFFF00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</w:pPr>
          </w:p>
        </w:tc>
        <w:tc>
          <w:tcPr>
            <w:tcW w:w="900" w:type="dxa"/>
            <w:vMerge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6480" w:type="dxa"/>
            <w:shd w:val="clear" w:color="auto" w:fill="FFFF00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</w:pPr>
          </w:p>
        </w:tc>
      </w:tr>
    </w:tbl>
    <w:p w:rsidR="00EF53B2" w:rsidRPr="00EF53B2" w:rsidRDefault="00EF53B2" w:rsidP="00EF53B2">
      <w:pPr>
        <w:spacing w:after="0" w:line="240" w:lineRule="auto"/>
        <w:ind w:left="1440" w:hanging="101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EF53B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Державна служба статистики України</w:t>
      </w:r>
    </w:p>
    <w:p w:rsidR="00EF53B2" w:rsidRPr="00EF53B2" w:rsidRDefault="00EF53B2" w:rsidP="00EF53B2">
      <w:pPr>
        <w:spacing w:after="0" w:line="240" w:lineRule="auto"/>
        <w:ind w:left="1440" w:hanging="101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EF53B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Головне управління статистики у Харківській області</w:t>
      </w: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72"/>
          <w:szCs w:val="72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color w:val="000000"/>
          <w:sz w:val="72"/>
          <w:szCs w:val="72"/>
          <w:lang w:eastAsia="ru-RU"/>
        </w:rPr>
        <w:t xml:space="preserve">Наукова та інноваційна діяльність </w:t>
      </w:r>
    </w:p>
    <w:p w:rsidR="00EF53B2" w:rsidRPr="00EF53B2" w:rsidRDefault="00EF53B2" w:rsidP="00EF53B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72"/>
          <w:szCs w:val="72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color w:val="000000"/>
          <w:sz w:val="72"/>
          <w:szCs w:val="72"/>
          <w:lang w:eastAsia="ru-RU"/>
        </w:rPr>
        <w:t>Харківської області</w:t>
      </w:r>
    </w:p>
    <w:p w:rsidR="00EF53B2" w:rsidRPr="00EF53B2" w:rsidRDefault="00EF53B2" w:rsidP="00EF53B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у 2017 році</w:t>
      </w: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EF53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Статистичний бюлетень</w:t>
      </w: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</w:p>
    <w:p w:rsidR="00EF53B2" w:rsidRPr="00EF53B2" w:rsidRDefault="00EF53B2" w:rsidP="00EF53B2">
      <w:pPr>
        <w:tabs>
          <w:tab w:val="left" w:pos="426"/>
        </w:tabs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</w:p>
    <w:p w:rsidR="00EF53B2" w:rsidRPr="00EF53B2" w:rsidRDefault="00EF53B2" w:rsidP="00EF53B2">
      <w:pPr>
        <w:spacing w:after="0" w:line="240" w:lineRule="auto"/>
        <w:ind w:left="1440" w:hanging="10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53B2">
        <w:rPr>
          <w:rFonts w:ascii="Times New Roman" w:eastAsia="Times New Roman" w:hAnsi="Times New Roman" w:cs="Times New Roman"/>
          <w:sz w:val="32"/>
          <w:szCs w:val="32"/>
          <w:lang w:eastAsia="ru-RU"/>
        </w:rPr>
        <w:t>Харків</w:t>
      </w: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53B2">
        <w:rPr>
          <w:rFonts w:ascii="Times New Roman" w:eastAsia="Times New Roman" w:hAnsi="Times New Roman" w:cs="Times New Roman"/>
          <w:sz w:val="32"/>
          <w:szCs w:val="32"/>
          <w:lang w:eastAsia="ru-RU"/>
        </w:rPr>
        <w:t>2018</w:t>
      </w: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EF53B2" w:rsidRPr="00EF53B2" w:rsidSect="00D319E4">
          <w:headerReference w:type="default" r:id="rId7"/>
          <w:footerReference w:type="even" r:id="rId8"/>
          <w:footerReference w:type="default" r:id="rId9"/>
          <w:pgSz w:w="11907" w:h="16840" w:code="9"/>
          <w:pgMar w:top="567" w:right="1134" w:bottom="567" w:left="1134" w:header="720" w:footer="720" w:gutter="0"/>
          <w:pgNumType w:start="1"/>
          <w:cols w:space="720"/>
          <w:titlePg/>
          <w:docGrid w:linePitch="272"/>
        </w:sect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53B2" w:rsidRPr="00EF53B2" w:rsidRDefault="00EF53B2" w:rsidP="00EF53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Головне управління статистики у Харківській області </w:t>
      </w:r>
    </w:p>
    <w:p w:rsidR="00EF53B2" w:rsidRPr="00EF53B2" w:rsidRDefault="00EF53B2" w:rsidP="00EF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3B2" w:rsidRPr="00EF53B2" w:rsidRDefault="00EF53B2" w:rsidP="00EF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Статистичний бюлетень підготовлено управлінням поширення інформації та комунікацій</w:t>
      </w:r>
    </w:p>
    <w:p w:rsidR="00EF53B2" w:rsidRPr="00EF53B2" w:rsidRDefault="00EF53B2" w:rsidP="00EF53B2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Відповідальна за випуск </w:t>
      </w:r>
      <w:r w:rsidRPr="00EF5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О.А.Глухова</w:t>
      </w:r>
    </w:p>
    <w:p w:rsidR="00EF53B2" w:rsidRPr="00EF53B2" w:rsidRDefault="00EF53B2" w:rsidP="00EF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статистичному бюлетені вміщено дані про стан і розвиток наукової на інноваційної діяльності Харківської області за 2017 рік. Висвітлено показники, що характеризують діяльність аспірантури та докторантури, кількість працівників, задіяних у виконанні наукових досліджень і розробок, фінансові показники наукової та інноваційної діяльності, впровадження інновацій на промислових підприємствах.</w:t>
      </w: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підготовці бюлетеня використано дані державних статистичних спостережень </w:t>
      </w: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формою № 3-наука (річна) "Звіт про здійснення наукових досліджень та розробок" </w:t>
      </w: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 № 1-інновація (один раз на два роки) "Обстеження інноваційної діяльності промислового підприємства".</w:t>
      </w: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Інформація наведена по містах та районах області, за видами економічної діяльності, галузями наук, секторами діяльності.</w:t>
      </w: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Головне управління статистики у Харківській області</w:t>
      </w:r>
    </w:p>
    <w:p w:rsidR="00EF53B2" w:rsidRPr="00EF53B2" w:rsidRDefault="00EF53B2" w:rsidP="00EF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адреса: вул</w:t>
      </w:r>
      <w:r w:rsidRPr="00EF53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EF53B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28, м</w:t>
        </w:r>
      </w:smartTag>
      <w:r w:rsidRPr="00EF53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Харків</w:t>
      </w:r>
      <w:r w:rsidRPr="00EF53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61002</w:t>
      </w: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Україна</w:t>
      </w:r>
      <w:r w:rsidRPr="00EF53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  <w:r w:rsidRPr="00EF5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3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(057)</w:t>
      </w:r>
      <w:r w:rsidRPr="00EF53B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706-26-1</w:t>
      </w:r>
      <w:r w:rsidRPr="00EF53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факс: (057) 706-25-88</w:t>
      </w:r>
    </w:p>
    <w:p w:rsidR="00EF53B2" w:rsidRPr="00EF53B2" w:rsidRDefault="00EF53B2" w:rsidP="00EF53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веб-сайт: </w:t>
      </w:r>
      <w:hyperlink r:id="rId10" w:history="1">
        <w:r w:rsidRPr="00EF53B2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www.kh.ukrstat.gov.ua</w:t>
        </w:r>
      </w:hyperlink>
    </w:p>
    <w:p w:rsidR="00EF53B2" w:rsidRPr="00EF53B2" w:rsidRDefault="00EF53B2" w:rsidP="00EF53B2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Е-mail: </w:t>
      </w:r>
      <w:r w:rsidRPr="00EF53B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gus@</w:t>
      </w:r>
      <w:hyperlink r:id="rId11" w:history="1">
        <w:r w:rsidRPr="00EF53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kh.ukrstat.gov.ua</w:t>
        </w:r>
      </w:hyperlink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3B2" w:rsidRPr="00EF53B2" w:rsidRDefault="00EF53B2" w:rsidP="00EF53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Розповсюдження статистичних видань</w:t>
      </w:r>
    </w:p>
    <w:p w:rsidR="00EF53B2" w:rsidRPr="00EF53B2" w:rsidRDefault="00EF53B2" w:rsidP="00EF53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здійснює управління поширення інформації та комунікацій</w:t>
      </w: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Головного управління статистики у Харківській області</w:t>
      </w:r>
    </w:p>
    <w:p w:rsidR="00EF53B2" w:rsidRPr="00EF53B2" w:rsidRDefault="00EF53B2" w:rsidP="00EF53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адреса: кім. 225, 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EF53B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28, м</w:t>
        </w:r>
      </w:smartTag>
      <w:r w:rsidRPr="00EF5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Харків, 61002, Україна</w:t>
      </w:r>
    </w:p>
    <w:p w:rsidR="00EF53B2" w:rsidRPr="00EF53B2" w:rsidRDefault="00EF53B2" w:rsidP="00EF53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телефон/факс: (057) 706 26 36</w:t>
      </w:r>
    </w:p>
    <w:p w:rsidR="00EF53B2" w:rsidRPr="00EF53B2" w:rsidRDefault="00EF53B2" w:rsidP="00EF53B2">
      <w:pPr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Е-mail: </w:t>
      </w:r>
      <w:hyperlink r:id="rId12" w:history="1">
        <w:r w:rsidRPr="00EF53B2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nofinposl@kh.ukrstat.gov.ua</w:t>
        </w:r>
      </w:hyperlink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3B2" w:rsidRPr="00EF53B2" w:rsidRDefault="00EF53B2" w:rsidP="00EF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СКОРОЧЕННЯ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493"/>
        <w:gridCol w:w="6146"/>
      </w:tblGrid>
      <w:tr w:rsidR="00EF53B2" w:rsidRPr="00EF53B2" w:rsidTr="004607E7">
        <w:tc>
          <w:tcPr>
            <w:tcW w:w="1812" w:type="pct"/>
            <w:vAlign w:val="center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3188" w:type="pct"/>
            <w:vAlign w:val="center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одиниця</w:t>
            </w:r>
          </w:p>
        </w:tc>
      </w:tr>
      <w:tr w:rsidR="00EF53B2" w:rsidRPr="00EF53B2" w:rsidTr="004607E7">
        <w:tc>
          <w:tcPr>
            <w:tcW w:w="1812" w:type="pct"/>
            <w:vAlign w:val="center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88" w:type="pct"/>
            <w:vAlign w:val="center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гривня</w:t>
            </w:r>
          </w:p>
        </w:tc>
      </w:tr>
      <w:tr w:rsidR="00EF53B2" w:rsidRPr="00EF53B2" w:rsidTr="004607E7">
        <w:tc>
          <w:tcPr>
            <w:tcW w:w="1812" w:type="pct"/>
            <w:vAlign w:val="center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</w:t>
            </w:r>
          </w:p>
        </w:tc>
        <w:tc>
          <w:tcPr>
            <w:tcW w:w="3188" w:type="pct"/>
            <w:vAlign w:val="center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тисяча</w:t>
            </w:r>
          </w:p>
        </w:tc>
      </w:tr>
    </w:tbl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3B2" w:rsidRPr="00EF53B2" w:rsidRDefault="00EF53B2" w:rsidP="00EF53B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УМОВНІ ПОЗНАЧЕННЯ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433"/>
        <w:gridCol w:w="6206"/>
      </w:tblGrid>
      <w:tr w:rsidR="00EF53B2" w:rsidRPr="00EF53B2" w:rsidTr="004607E7">
        <w:tc>
          <w:tcPr>
            <w:tcW w:w="1781" w:type="pct"/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(–)</w:t>
            </w: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219" w:type="pct"/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явищ не було</w:t>
            </w:r>
          </w:p>
        </w:tc>
      </w:tr>
      <w:tr w:rsidR="00EF53B2" w:rsidRPr="00EF53B2" w:rsidTr="004607E7">
        <w:tc>
          <w:tcPr>
            <w:tcW w:w="1781" w:type="pct"/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Нуль (0; 0,0)</w:t>
            </w:r>
          </w:p>
        </w:tc>
        <w:tc>
          <w:tcPr>
            <w:tcW w:w="3219" w:type="pct"/>
            <w:shd w:val="clear" w:color="auto" w:fill="auto"/>
          </w:tcPr>
          <w:p w:rsidR="00EF53B2" w:rsidRPr="00EF53B2" w:rsidRDefault="00EF53B2" w:rsidP="00EF53B2">
            <w:pPr>
              <w:tabs>
                <w:tab w:val="left" w:pos="3119"/>
                <w:tab w:val="left" w:pos="32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явища відбулися, але у вимірах, менших за ті, що можуть бути виражені використаними у таблиці розрядами</w:t>
            </w:r>
          </w:p>
        </w:tc>
      </w:tr>
      <w:tr w:rsidR="00EF53B2" w:rsidRPr="00EF53B2" w:rsidTr="004607E7">
        <w:tc>
          <w:tcPr>
            <w:tcW w:w="1781" w:type="pct"/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 тому числі", "з них"</w:t>
            </w:r>
          </w:p>
        </w:tc>
        <w:tc>
          <w:tcPr>
            <w:tcW w:w="3219" w:type="pct"/>
            <w:shd w:val="clear" w:color="auto" w:fill="auto"/>
          </w:tcPr>
          <w:p w:rsidR="00EF53B2" w:rsidRPr="00EF53B2" w:rsidRDefault="00EF53B2" w:rsidP="00EF53B2">
            <w:pPr>
              <w:tabs>
                <w:tab w:val="left" w:pos="3119"/>
                <w:tab w:val="left" w:pos="32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наведено не всі доданки загальної суми</w:t>
            </w:r>
          </w:p>
        </w:tc>
      </w:tr>
    </w:tbl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53B2" w:rsidRPr="00EF53B2" w:rsidRDefault="00EF53B2" w:rsidP="00EF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Примітка. </w:t>
      </w: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F5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 випадках незначне відхилення між підсумками та сумою складових пояснюється округленням даних при електронній обробці інформації. Кількість працівників, задіяних у виконанні наукових досліджень і розробок, представлена без урахування науково-педагогічних працівників.</w:t>
      </w:r>
    </w:p>
    <w:p w:rsidR="00EF53B2" w:rsidRPr="00EF53B2" w:rsidRDefault="00EF53B2" w:rsidP="00EF53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F53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© Головне управління статистики  у Харківській області, 2018</w:t>
      </w: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sectPr w:rsidR="00EF53B2" w:rsidRPr="00EF53B2" w:rsidSect="00D319E4">
          <w:footerReference w:type="first" r:id="rId13"/>
          <w:pgSz w:w="11907" w:h="16840" w:code="9"/>
          <w:pgMar w:top="567" w:right="1134" w:bottom="567" w:left="1134" w:header="720" w:footer="720" w:gutter="0"/>
          <w:pgNumType w:start="1"/>
          <w:cols w:space="720"/>
          <w:titlePg/>
          <w:docGrid w:linePitch="272"/>
        </w:sectPr>
      </w:pPr>
    </w:p>
    <w:p w:rsidR="00EF53B2" w:rsidRPr="00EF53B2" w:rsidRDefault="00EF53B2" w:rsidP="00EF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lastRenderedPageBreak/>
        <w:t>Внутрішні витрати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 xml:space="preserve"> на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виконання наукових досліджень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 xml:space="preserve"> і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розробок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 xml:space="preserve"> 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br/>
        <w:t>за вид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а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ми</w:t>
      </w:r>
      <w:r w:rsidRPr="00EF53B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витрат та секторами діяльності</w:t>
      </w:r>
    </w:p>
    <w:p w:rsidR="00EF53B2" w:rsidRPr="00EF53B2" w:rsidRDefault="00EF53B2" w:rsidP="00EF53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sz w:val="24"/>
          <w:szCs w:val="24"/>
          <w:lang w:eastAsia="ru-RU"/>
        </w:rPr>
        <w:t>(тис.грн)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1270"/>
        <w:gridCol w:w="1522"/>
        <w:gridCol w:w="1519"/>
        <w:gridCol w:w="1380"/>
        <w:gridCol w:w="1241"/>
      </w:tblGrid>
      <w:tr w:rsidR="00EF53B2" w:rsidRPr="00EF53B2" w:rsidTr="004607E7">
        <w:tc>
          <w:tcPr>
            <w:tcW w:w="28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них</w:t>
            </w:r>
          </w:p>
        </w:tc>
      </w:tr>
      <w:tr w:rsidR="00EF53B2" w:rsidRPr="00EF53B2" w:rsidTr="004607E7">
        <w:tc>
          <w:tcPr>
            <w:tcW w:w="28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внутрішні поточні витрати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капітальні</w:t>
            </w: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витрати</w:t>
            </w:r>
          </w:p>
        </w:tc>
      </w:tr>
      <w:tr w:rsidR="00EF53B2" w:rsidRPr="00EF53B2" w:rsidTr="004607E7">
        <w:tc>
          <w:tcPr>
            <w:tcW w:w="28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оплату праці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3B2" w:rsidRPr="00EF53B2" w:rsidRDefault="00EF53B2" w:rsidP="00EF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поточні витрати</w:t>
            </w: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3B2" w:rsidRPr="00EF53B2" w:rsidTr="004607E7"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3B2" w:rsidRPr="00EF53B2" w:rsidTr="004607E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2399423,8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F5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2170523,8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F5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1179334,1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F5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991189,7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228900</w:t>
            </w:r>
            <w:r w:rsidRPr="00EF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EF53B2" w:rsidRPr="00EF53B2" w:rsidTr="004607E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</w:t>
            </w: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сектор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781028,2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764558,5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525997,7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238560,8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16469,7</w:t>
            </w:r>
          </w:p>
        </w:tc>
      </w:tr>
      <w:tr w:rsidR="00EF53B2" w:rsidRPr="00EF53B2" w:rsidTr="004607E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підприємницький сектор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1378100,3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1175548,9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474165,9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701383,0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202551,4</w:t>
            </w:r>
          </w:p>
        </w:tc>
      </w:tr>
      <w:tr w:rsidR="00EF53B2" w:rsidRPr="00EF53B2" w:rsidTr="004607E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3B2" w:rsidRPr="00EF53B2" w:rsidRDefault="00EF53B2" w:rsidP="00EF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вищої освіти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240295,3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230416,4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179170,5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51245,9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3B2" w:rsidRPr="00EF53B2" w:rsidRDefault="00EF53B2" w:rsidP="00EF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53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9878,9</w:t>
            </w:r>
          </w:p>
        </w:tc>
      </w:tr>
    </w:tbl>
    <w:p w:rsidR="00B5693B" w:rsidRDefault="00EF53B2" w:rsidP="00EF53B2">
      <w:r>
        <w:t>_____________________________________________________________________________________</w:t>
      </w:r>
    </w:p>
    <w:p w:rsidR="00EF53B2" w:rsidRDefault="00EF53B2" w:rsidP="00EF53B2"/>
    <w:p w:rsidR="00EF53B2" w:rsidRPr="00EF53B2" w:rsidRDefault="00EF53B2" w:rsidP="00EF53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F53B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Структура внутрішніх витрат на виконання наукових досліджень і розробок </w:t>
      </w:r>
      <w:r w:rsidRPr="00EF53B2">
        <w:rPr>
          <w:rFonts w:ascii="Arial" w:eastAsia="Times New Roman" w:hAnsi="Arial" w:cs="Arial"/>
          <w:b/>
          <w:sz w:val="24"/>
          <w:szCs w:val="24"/>
          <w:lang w:eastAsia="ru-RU"/>
        </w:rPr>
        <w:br/>
        <w:t>за галузями наук</w:t>
      </w:r>
    </w:p>
    <w:p w:rsidR="00EF53B2" w:rsidRPr="00EF53B2" w:rsidRDefault="00EF53B2" w:rsidP="00EF53B2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EF53B2">
        <w:rPr>
          <w:rFonts w:ascii="Arial" w:eastAsia="Times New Roman" w:hAnsi="Arial" w:cs="Arial"/>
          <w:lang w:eastAsia="ru-RU"/>
        </w:rPr>
        <w:t>(відсотків)</w:t>
      </w:r>
    </w:p>
    <w:p w:rsidR="00171F57" w:rsidRDefault="00171F57" w:rsidP="00EF53B2"/>
    <w:p w:rsidR="00171F57" w:rsidRDefault="00EF53B2" w:rsidP="00171F57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F53B2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34A968B" wp14:editId="7F7E29EF">
            <wp:extent cx="5890260" cy="4003675"/>
            <wp:effectExtent l="0" t="0" r="0" b="0"/>
            <wp:docPr id="2" name="Діагра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171F57" w:rsidRPr="00171F5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171F57" w:rsidRDefault="00171F57" w:rsidP="00171F57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F57" w:rsidRDefault="00171F57" w:rsidP="00171F57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7B0" w:rsidRDefault="002E57B0" w:rsidP="00171F57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F57" w:rsidRDefault="00171F57" w:rsidP="00171F57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F57" w:rsidRPr="00171F57" w:rsidRDefault="00171F57" w:rsidP="00171F57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71F57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Внутрішні витрати на виконання наукових досліджень і розробок за групами галузей наук</w:t>
      </w:r>
    </w:p>
    <w:p w:rsidR="00171F57" w:rsidRPr="00171F57" w:rsidRDefault="00171F57" w:rsidP="00171F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171F57">
        <w:rPr>
          <w:rFonts w:ascii="Arial" w:eastAsia="Times New Roman" w:hAnsi="Arial" w:cs="Arial"/>
          <w:lang w:eastAsia="ru-RU"/>
        </w:rPr>
        <w:t>(млн.грн)</w:t>
      </w: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F57" w:rsidRPr="00171F57" w:rsidRDefault="00E6512F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F61">
        <w:rPr>
          <w:b/>
          <w:noProof/>
          <w:lang w:eastAsia="uk-UA"/>
        </w:rPr>
        <w:drawing>
          <wp:inline distT="0" distB="0" distL="0" distR="0">
            <wp:extent cx="6120765" cy="3527756"/>
            <wp:effectExtent l="0" t="0" r="0" b="0"/>
            <wp:docPr id="6" name="Діагра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F53B2" w:rsidRDefault="00171F57" w:rsidP="00EF53B2">
      <w:r>
        <w:t>_____________________________________________________________________________________</w:t>
      </w:r>
    </w:p>
    <w:p w:rsidR="00171F57" w:rsidRPr="00171F57" w:rsidRDefault="00171F57" w:rsidP="00171F57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Інноваційна діяльність промислових підприємств </w:t>
      </w:r>
      <w:r w:rsidRPr="0017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за напрямами проведених інновацій</w:t>
      </w:r>
      <w:r w:rsidRPr="00171F57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</w:p>
    <w:p w:rsidR="00171F57" w:rsidRPr="00171F57" w:rsidRDefault="00171F57" w:rsidP="00171F57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8"/>
        <w:gridCol w:w="1054"/>
        <w:gridCol w:w="1507"/>
      </w:tblGrid>
      <w:tr w:rsidR="00171F57" w:rsidRPr="00171F57" w:rsidTr="004607E7">
        <w:tc>
          <w:tcPr>
            <w:tcW w:w="4625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Усього, </w:t>
            </w:r>
            <w:r w:rsidRPr="00171F5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232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відсотках до загальної кількості </w:t>
            </w:r>
            <w:r w:rsidRPr="00171F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промислових </w:t>
            </w: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</w:p>
        </w:tc>
      </w:tr>
      <w:tr w:rsidR="00171F57" w:rsidRPr="00171F57" w:rsidTr="004607E7">
        <w:tc>
          <w:tcPr>
            <w:tcW w:w="46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71F57" w:rsidRPr="00171F57" w:rsidTr="004607E7">
        <w:tc>
          <w:tcPr>
            <w:tcW w:w="4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підприємств, що займались інноваційною діяльністю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28,1</w:t>
            </w:r>
          </w:p>
        </w:tc>
      </w:tr>
      <w:tr w:rsidR="00171F57" w:rsidRPr="00171F57" w:rsidTr="004607E7">
        <w:tc>
          <w:tcPr>
            <w:tcW w:w="4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 витрачали кошти на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71F57" w:rsidRPr="00171F57" w:rsidTr="004607E7">
        <w:tc>
          <w:tcPr>
            <w:tcW w:w="4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внутрішні науково-дослідні роботи (НДР)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71F57" w:rsidRPr="00171F57" w:rsidTr="004607E7">
        <w:tc>
          <w:tcPr>
            <w:tcW w:w="4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зовнішні науково-дослідні роботи (НДР)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71F57" w:rsidRPr="00171F57" w:rsidTr="004607E7">
        <w:tc>
          <w:tcPr>
            <w:tcW w:w="4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 машин, обладнання та програмного забезпечення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171F57" w:rsidRPr="00171F57" w:rsidTr="004607E7">
        <w:tc>
          <w:tcPr>
            <w:tcW w:w="4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 інших зовнішніх знань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171F57" w:rsidRPr="00171F57" w:rsidTr="004607E7">
        <w:tc>
          <w:tcPr>
            <w:tcW w:w="4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F57" w:rsidRPr="00171F57" w:rsidRDefault="00171F57" w:rsidP="00171F57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</w:tbl>
    <w:p w:rsidR="00171F57" w:rsidRPr="00171F57" w:rsidRDefault="00171F57" w:rsidP="00171F57">
      <w:pPr>
        <w:tabs>
          <w:tab w:val="left" w:pos="1418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171F57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171F57" w:rsidRPr="00171F57" w:rsidRDefault="00171F57" w:rsidP="00171F57">
      <w:pPr>
        <w:tabs>
          <w:tab w:val="left" w:pos="1418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1F57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1 </w:t>
      </w:r>
      <w:r w:rsidRPr="00171F57">
        <w:rPr>
          <w:rFonts w:ascii="Times New Roman" w:eastAsia="Times New Roman" w:hAnsi="Times New Roman" w:cs="Times New Roman"/>
          <w:lang w:eastAsia="ru-RU"/>
        </w:rPr>
        <w:t>У цій та наступних таблицях (стор.29–49) інформація</w:t>
      </w:r>
      <w:r w:rsidRPr="00171F57">
        <w:rPr>
          <w:rFonts w:ascii="Times New Roman" w:eastAsia="Times New Roman" w:hAnsi="Times New Roman" w:cs="Times New Roman"/>
          <w:lang w:val="ru-RU" w:eastAsia="ru-RU"/>
        </w:rPr>
        <w:t xml:space="preserve"> за 201</w:t>
      </w:r>
      <w:r w:rsidRPr="00171F57">
        <w:rPr>
          <w:rFonts w:ascii="Times New Roman" w:eastAsia="Times New Roman" w:hAnsi="Times New Roman" w:cs="Times New Roman"/>
          <w:lang w:eastAsia="ru-RU"/>
        </w:rPr>
        <w:t>7 рік підготовлена</w:t>
      </w:r>
      <w:r w:rsidRPr="00171F57">
        <w:rPr>
          <w:rFonts w:ascii="Times New Roman" w:eastAsia="Times New Roman" w:hAnsi="Times New Roman" w:cs="Times New Roman"/>
          <w:lang w:val="ru-RU" w:eastAsia="ru-RU"/>
        </w:rPr>
        <w:t xml:space="preserve"> на</w:t>
      </w:r>
      <w:r w:rsidRPr="00171F57">
        <w:rPr>
          <w:rFonts w:ascii="Times New Roman" w:eastAsia="Times New Roman" w:hAnsi="Times New Roman" w:cs="Times New Roman"/>
          <w:lang w:eastAsia="ru-RU"/>
        </w:rPr>
        <w:t xml:space="preserve"> підставі даних</w:t>
      </w:r>
      <w:r w:rsidRPr="00171F57">
        <w:rPr>
          <w:rFonts w:ascii="Times New Roman" w:eastAsia="Times New Roman" w:hAnsi="Times New Roman" w:cs="Times New Roman"/>
          <w:lang w:val="ru-RU" w:eastAsia="ru-RU"/>
        </w:rPr>
        <w:t xml:space="preserve"> державного</w:t>
      </w:r>
      <w:r w:rsidRPr="00171F57">
        <w:rPr>
          <w:rFonts w:ascii="Times New Roman" w:eastAsia="Times New Roman" w:hAnsi="Times New Roman" w:cs="Times New Roman"/>
          <w:lang w:eastAsia="ru-RU"/>
        </w:rPr>
        <w:t xml:space="preserve"> статистичного спостереження</w:t>
      </w:r>
      <w:r w:rsidRPr="00171F57">
        <w:rPr>
          <w:rFonts w:ascii="Times New Roman" w:eastAsia="Times New Roman" w:hAnsi="Times New Roman" w:cs="Times New Roman"/>
          <w:lang w:val="ru-RU" w:eastAsia="ru-RU"/>
        </w:rPr>
        <w:t xml:space="preserve"> за формою № 1-інновація (</w:t>
      </w:r>
      <w:r w:rsidRPr="00171F57">
        <w:rPr>
          <w:rFonts w:ascii="Times New Roman" w:eastAsia="Times New Roman" w:hAnsi="Times New Roman" w:cs="Times New Roman"/>
          <w:lang w:eastAsia="ru-RU"/>
        </w:rPr>
        <w:t>один раз на два роки</w:t>
      </w:r>
      <w:r w:rsidRPr="00171F57">
        <w:rPr>
          <w:rFonts w:ascii="Times New Roman" w:eastAsia="Times New Roman" w:hAnsi="Times New Roman" w:cs="Times New Roman"/>
          <w:lang w:val="ru-RU" w:eastAsia="ru-RU"/>
        </w:rPr>
        <w:t xml:space="preserve">) </w:t>
      </w:r>
      <w:r w:rsidRPr="00171F57">
        <w:rPr>
          <w:rFonts w:ascii="Times New Roman" w:eastAsia="Times New Roman" w:hAnsi="Times New Roman" w:cs="Times New Roman"/>
          <w:lang w:eastAsia="ru-RU"/>
        </w:rPr>
        <w:t>"Обстеження інноваційної діяльності промислового підприємства</w:t>
      </w:r>
      <w:r w:rsidRPr="00171F57">
        <w:rPr>
          <w:rFonts w:ascii="Times New Roman" w:eastAsia="Times New Roman" w:hAnsi="Times New Roman" w:cs="Times New Roman"/>
          <w:lang w:val="ru-RU" w:eastAsia="ru-RU"/>
        </w:rPr>
        <w:t>"</w:t>
      </w:r>
      <w:r w:rsidRPr="00171F57">
        <w:rPr>
          <w:rFonts w:ascii="Times New Roman" w:eastAsia="Times New Roman" w:hAnsi="Times New Roman" w:cs="Times New Roman"/>
          <w:lang w:eastAsia="ru-RU"/>
        </w:rPr>
        <w:t>. Починаючи</w:t>
      </w:r>
      <w:r w:rsidRPr="00171F57">
        <w:rPr>
          <w:rFonts w:ascii="Times New Roman" w:eastAsia="Times New Roman" w:hAnsi="Times New Roman" w:cs="Times New Roman"/>
          <w:lang w:val="ru-RU" w:eastAsia="ru-RU"/>
        </w:rPr>
        <w:t xml:space="preserve"> з 2015 року,</w:t>
      </w:r>
      <w:r w:rsidRPr="00171F57">
        <w:rPr>
          <w:rFonts w:ascii="Times New Roman" w:eastAsia="Times New Roman" w:hAnsi="Times New Roman" w:cs="Times New Roman"/>
          <w:lang w:eastAsia="ru-RU"/>
        </w:rPr>
        <w:t xml:space="preserve"> періодичність подання форми</w:t>
      </w:r>
      <w:r w:rsidRPr="00171F57">
        <w:rPr>
          <w:rFonts w:ascii="Times New Roman" w:eastAsia="Times New Roman" w:hAnsi="Times New Roman" w:cs="Times New Roman"/>
          <w:lang w:val="ru-RU" w:eastAsia="ru-RU"/>
        </w:rPr>
        <w:t xml:space="preserve"> № 1-інновація</w:t>
      </w:r>
      <w:r w:rsidRPr="00171F57">
        <w:rPr>
          <w:rFonts w:ascii="Times New Roman" w:eastAsia="Times New Roman" w:hAnsi="Times New Roman" w:cs="Times New Roman"/>
          <w:lang w:eastAsia="ru-RU"/>
        </w:rPr>
        <w:t xml:space="preserve"> змінена</w:t>
      </w:r>
      <w:r w:rsidRPr="00171F57">
        <w:rPr>
          <w:rFonts w:ascii="Times New Roman" w:eastAsia="Times New Roman" w:hAnsi="Times New Roman" w:cs="Times New Roman"/>
          <w:lang w:val="ru-RU" w:eastAsia="ru-RU"/>
        </w:rPr>
        <w:t xml:space="preserve"> з </w:t>
      </w:r>
      <w:r w:rsidRPr="00171F57">
        <w:rPr>
          <w:rFonts w:ascii="Times New Roman" w:eastAsia="Times New Roman" w:hAnsi="Times New Roman" w:cs="Times New Roman"/>
          <w:lang w:eastAsia="ru-RU"/>
        </w:rPr>
        <w:t>"річної</w:t>
      </w:r>
      <w:r w:rsidRPr="00171F57">
        <w:rPr>
          <w:rFonts w:ascii="Times New Roman" w:eastAsia="Times New Roman" w:hAnsi="Times New Roman" w:cs="Times New Roman"/>
          <w:lang w:val="ru-RU" w:eastAsia="ru-RU"/>
        </w:rPr>
        <w:t>" на "один раз на два роки"</w:t>
      </w:r>
    </w:p>
    <w:p w:rsidR="00171F57" w:rsidRDefault="00171F57" w:rsidP="00EF53B2"/>
    <w:p w:rsidR="00171F57" w:rsidRDefault="00171F57" w:rsidP="00EF53B2"/>
    <w:p w:rsidR="00171F57" w:rsidRPr="00171F57" w:rsidRDefault="00171F57" w:rsidP="00171F57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71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З М І С Т </w:t>
      </w:r>
    </w:p>
    <w:p w:rsidR="00171F57" w:rsidRPr="00171F57" w:rsidRDefault="00171F57" w:rsidP="00171F57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988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647"/>
        <w:gridCol w:w="1241"/>
      </w:tblGrid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Організації, що виконували наукові дослідження і розробки, за секторами діяльності у 2017.році............................................................................................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Організації, що виконували наукові дослідження і розробки,</w:t>
            </w: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за економічними в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идами діяльності. у 2017 році 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ru-RU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ru-RU" w:eastAsia="ru-RU"/>
              </w:rPr>
              <w:t>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Валові витрати на виконання наукових досліджень і розробок за видами робіт та за секторами діяльності…………..........................................................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валових витрат за видами робіт….………………….......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Валові витрати на виконання наукових досліджень і розробок за видами робіт по містах та районах…...………..………………………..…………….…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ru-RU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ru-RU" w:eastAsia="ru-RU"/>
              </w:rPr>
              <w:t>4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Валові витрати на виконання наукових досліджень і розробок за видами робіт та за видами економічної діяльності…..…………....................................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Внутрішні витрати на виконання наукових досліджень розробок за видами робіт та за секторами діяльності..........................................................................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5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F8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внутрішніх витрат за видами робіт……................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Внутрішні витрати на виконання наукових досліджень і розробок за видами робіт по </w:t>
            </w:r>
            <w:r w:rsidR="00790FBD"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митах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та районах…….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6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Внутрішні витрати на виконання наукових досліджень і розробок за видами робіт та за видами економічної діяльнос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ті................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7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Внутрішні витрати на виконання наукових досліджень і розробок за видами витрат та секторами діяльності.........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7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 xml:space="preserve">Діаграма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Структура внутрішніх витрат за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секторами діяльності..........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8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Внутрішні витрати на виконання наукових досліджень і розробок за видами витрат по містах та р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айонах............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8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Внутрішні витрати на виконання наукових досліджень і розробок за видами витрат та за видами економічної 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діяльності.............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Внутрішні витрати на виконання наукових досліджень і розробок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за джерелами фінансування та за секторами діяльності…………………........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9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внутрішніх витрат на виконання наукових досліджень і розробок за секторами діяльності…..…………...…….....................................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10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Внутрішні витрати на виконання наукових досліджень і розробок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 xml:space="preserve">за джерелами фінансування 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 містах та районах…...……………….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0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Внутрішні витрати на виконання наукових досліджень і розробок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за джерелами фінансування та за видами економічної діяльності……….......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11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внутрішніх витрат на виконання наукових досліджень і розробок за галузями наук……..…...…………………….................................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Внутрішні витрати на виконання наукових досліджень і розробок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за галузями наук та секторами діяльності……………………………………...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Внутрішні витрати на виконання наукових досліджень і розробок за групами галузей наук......................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і розробок, за секторами діяльності та категоріями...........................................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14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кількості працівників, задіяних у виконанні наукових досліджень і розробок, за категоріями персоналу..………………………........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14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і розробок, за категоріями персоналу по містах та районах…..........................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15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 xml:space="preserve">Кількість працівників, задіяних у виконанні наукових досліджень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 xml:space="preserve">і розробок, за категоріями персоналу та за 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видами економічної діяльності..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15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кількості працівників, задіяних у виконанні наукових досліджень і розробок, за категоріями та за видами економічної діяльності.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16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Кількість працівників, задіяних у виконанні наукових досліджень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і розробок, за рівнем освіти та сект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орами діяльності...............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16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і розробок, за рівнем освіти по містах та районах………..................................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 xml:space="preserve">і розробок, за рівнем освіти та за 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видами економічної діяльності……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кількості працівників, які мають вищу освіту,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за видами економічної діяльності…………........................................................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18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і розробок, за галузями наук.................................................................................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18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кількості працівників, задіяних у виконанні наукових досліджень і розробок, за галузями наук................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і розробок, за галузями наук по містах та районах…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...............................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і розробок, за галузями наук та за видами економі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чної діяльності................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20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Кількість дослідників за рівнем освіти та за секторами діяльності.................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20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Кількість дослідників за рівнем освіти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 містах та районах……........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21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Кількість дослідників за рівнем освіти та за видами економічної діяльності……........................................................................................................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21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Структура кількості дослідників за 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рівнем освіти..................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..........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22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дослідників за галузями наук та за секторами діяльності.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……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Кількість дослідників за галузями наук по містах </w:t>
            </w:r>
            <w:r w:rsidR="00790FBD"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районах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……......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......….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дослідників за галузями наук та за видами економічної діяльності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Діаграма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Структура кількості дослідників за галузями наук………………...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дослідників за віком та за секторами діяльності…………………...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дослідників за віком по містах та районах…...…………….....…….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дослідників за віком та за видами економічної діяльності………..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Діаграма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Структура дослідників за віком……………………...……………...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Інноваційна діяльність промислових підприємств за напрямами  проведених інновацій……………………………………………………………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Діаграма Інноваційна діяльність промислових підприємств………………....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Кількість промислових підприємств за напрямами проведених інновацій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містах та районах…………………...………………………………………...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Кількість промислових підприємств за напрямами проведених інновацій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та видами економічної діяльності……..……………………………...………...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Загальний обсяг витрат за напрямами інноваційної діяльності………………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Діаграма Розподіл загального обсягу за напрямами інноваційної діяльності.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Загальний обсяг витрат за напрямами інноваційної діяльності по містах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та районах…………………...……………………………………………………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Загальний обсяг витрат за напрямами інноваційної діяльності за видами економічної діяльності ……….…………………………………………………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Загальний обсяг фінансування інноваційної діяльності за джерелами………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Діаграма Розподіл загального обсягу фінансування інноваційної діяльності за джерелами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……………………………………………………………………..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Загальний обсяг фінансування інноваційної діяльності за джерелами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містах та районах……………………………………..……………………...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Загальний обсяг фінансування інноваційної діяльності за джерелами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за видами економічної діяльності…………………………………...………….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промислових підприємств, що впроваджували інновації,</w:t>
            </w:r>
            <w:r w:rsidRPr="00171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містах та районах………………………………………...…………………...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Кількість промислових підприємств, що впроваджували інновації,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за видами економічної </w:t>
            </w:r>
            <w:r w:rsidR="00790FBD"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діяльності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………………………………………</w:t>
            </w:r>
            <w:r w:rsidR="00ED7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...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впроваджених нових технологічних процесів на промислових підприємствах по містах та районах……………………………………………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впроваджених нових технологічних процесів на промислових підприємствах за видами економічної діяльності……………………………..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найменувань впроваджених інноваційних видів продукції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на промислових </w:t>
            </w:r>
            <w:r w:rsidR="00790FBD"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підприємствах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містах та районах………..………………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Кількість найменувань впроваджених інноваційних видів продукції 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на промислових </w:t>
            </w:r>
            <w:r w:rsidR="00790FBD"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підприємствах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видами економічної діяльності……….....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промислових підприємств, що реалізували інноваційну про</w:t>
            </w:r>
            <w:r w:rsidR="00F859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дукцію, по містах та районах………</w:t>
            </w: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…………………………………</w:t>
            </w:r>
            <w:r w:rsidR="00ED7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...</w:t>
            </w:r>
            <w:bookmarkStart w:id="0" w:name="_GoBack"/>
            <w:bookmarkEnd w:id="0"/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…..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промислових підприємств, що реалізували інноваційну продукцію, за видами економічної діяльності…………………………………</w:t>
            </w: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  <w:tr w:rsidR="00171F57" w:rsidRPr="00171F57" w:rsidTr="004607E7">
        <w:tc>
          <w:tcPr>
            <w:tcW w:w="8647" w:type="dxa"/>
          </w:tcPr>
          <w:p w:rsidR="00171F57" w:rsidRPr="00171F57" w:rsidRDefault="00171F57" w:rsidP="0017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1" w:type="dxa"/>
            <w:vAlign w:val="bottom"/>
          </w:tcPr>
          <w:p w:rsidR="00171F57" w:rsidRPr="00171F57" w:rsidRDefault="00171F57" w:rsidP="0017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71F57" w:rsidRPr="00171F57" w:rsidRDefault="00171F57" w:rsidP="00171F5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5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Вих.№</w:t>
      </w:r>
      <w:r w:rsidRPr="00171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7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06-839 </w:t>
      </w:r>
      <w:r w:rsidRPr="00171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7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171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71F5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71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.0</w:t>
      </w:r>
      <w:r w:rsidRPr="00171F5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71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.201</w:t>
      </w:r>
      <w:r w:rsidRPr="00171F5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71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71F57" w:rsidRPr="00171F57" w:rsidSect="00745645">
          <w:footerReference w:type="even" r:id="rId16"/>
          <w:footerReference w:type="default" r:id="rId17"/>
          <w:footerReference w:type="first" r:id="rId18"/>
          <w:pgSz w:w="11907" w:h="16840" w:code="9"/>
          <w:pgMar w:top="567" w:right="1134" w:bottom="567" w:left="1134" w:header="720" w:footer="720" w:gutter="0"/>
          <w:pgNumType w:start="3"/>
          <w:cols w:space="720"/>
          <w:titlePg/>
          <w:docGrid w:linePitch="272"/>
        </w:sectPr>
      </w:pPr>
    </w:p>
    <w:p w:rsidR="00171F57" w:rsidRPr="00171F57" w:rsidRDefault="00171F57" w:rsidP="00171F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1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Головне управління статистики у Харківській області</w:t>
      </w: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1F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Статистичний бюлетень</w:t>
      </w:r>
    </w:p>
    <w:p w:rsidR="00171F57" w:rsidRPr="00171F57" w:rsidRDefault="00171F57" w:rsidP="00171F57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1F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"Наукова та інноваційна діяльність </w:t>
      </w:r>
    </w:p>
    <w:p w:rsidR="00171F57" w:rsidRPr="00171F57" w:rsidRDefault="00171F57" w:rsidP="00171F57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1F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Харківської області</w:t>
      </w:r>
    </w:p>
    <w:p w:rsidR="00171F57" w:rsidRPr="00171F57" w:rsidRDefault="00171F57" w:rsidP="00171F57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1F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 2017 році"</w:t>
      </w: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1F57"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5960110</wp:posOffset>
                </wp:positionH>
                <wp:positionV relativeFrom="paragraph">
                  <wp:posOffset>9455785</wp:posOffset>
                </wp:positionV>
                <wp:extent cx="228600" cy="228600"/>
                <wp:effectExtent l="3810" t="4445" r="0" b="0"/>
                <wp:wrapNone/>
                <wp:docPr id="5" name="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83203" id="Прямокутник 5" o:spid="_x0000_s1026" style="position:absolute;margin-left:469.3pt;margin-top:744.5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" stroked="f"/>
            </w:pict>
          </mc:Fallback>
        </mc:AlternateContent>
      </w:r>
    </w:p>
    <w:p w:rsidR="00171F57" w:rsidRPr="00171F57" w:rsidRDefault="00171F57" w:rsidP="0017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1F57"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5960110</wp:posOffset>
                </wp:positionH>
                <wp:positionV relativeFrom="paragraph">
                  <wp:posOffset>9455785</wp:posOffset>
                </wp:positionV>
                <wp:extent cx="228600" cy="228600"/>
                <wp:effectExtent l="3810" t="3175" r="0" b="0"/>
                <wp:wrapNone/>
                <wp:docPr id="4" name="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1D7EE" id="Прямокутник 4" o:spid="_x0000_s1026" style="position:absolute;margin-left:469.3pt;margin-top:744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" stroked="f"/>
            </w:pict>
          </mc:Fallback>
        </mc:AlternateContent>
      </w:r>
    </w:p>
    <w:p w:rsidR="00171F57" w:rsidRDefault="00171F57" w:rsidP="00EF53B2"/>
    <w:p w:rsidR="0000208B" w:rsidRDefault="0000208B"/>
    <w:sectPr w:rsidR="00002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7A2" w:rsidRDefault="00E107A2">
      <w:pPr>
        <w:spacing w:after="0" w:line="240" w:lineRule="auto"/>
      </w:pPr>
      <w:r>
        <w:separator/>
      </w:r>
    </w:p>
  </w:endnote>
  <w:endnote w:type="continuationSeparator" w:id="0">
    <w:p w:rsidR="00E107A2" w:rsidRDefault="00E10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DC3" w:rsidRDefault="00E217FB" w:rsidP="00745645">
    <w:pPr>
      <w:pStyle w:val="a3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54</w:t>
    </w:r>
    <w:r>
      <w:rPr>
        <w:rStyle w:val="a7"/>
      </w:rPr>
      <w:fldChar w:fldCharType="end"/>
    </w:r>
  </w:p>
  <w:p w:rsidR="00E51DC3" w:rsidRDefault="00E107A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DC3" w:rsidRDefault="00E217FB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0208B">
      <w:rPr>
        <w:noProof/>
      </w:rPr>
      <w:t>4</w:t>
    </w:r>
    <w:r>
      <w:fldChar w:fldCharType="end"/>
    </w:r>
  </w:p>
  <w:p w:rsidR="00E51DC3" w:rsidRDefault="00E107A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DC3" w:rsidRDefault="00E107A2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F57" w:rsidRPr="00745645" w:rsidRDefault="00171F57" w:rsidP="00745645">
    <w:pPr>
      <w:pStyle w:val="a3"/>
      <w:framePr w:wrap="around" w:vAnchor="text" w:hAnchor="margin" w:y="1"/>
      <w:rPr>
        <w:rStyle w:val="a7"/>
        <w:rFonts w:ascii="Arial" w:hAnsi="Arial" w:cs="Arial"/>
      </w:rPr>
    </w:pPr>
    <w:r w:rsidRPr="00745645">
      <w:rPr>
        <w:rStyle w:val="a7"/>
        <w:rFonts w:ascii="Arial" w:hAnsi="Arial" w:cs="Arial"/>
      </w:rPr>
      <w:fldChar w:fldCharType="begin"/>
    </w:r>
    <w:r w:rsidRPr="00745645">
      <w:rPr>
        <w:rStyle w:val="a7"/>
        <w:rFonts w:ascii="Arial" w:hAnsi="Arial" w:cs="Arial"/>
      </w:rPr>
      <w:instrText xml:space="preserve">PAGE  </w:instrText>
    </w:r>
    <w:r w:rsidRPr="00745645">
      <w:rPr>
        <w:rStyle w:val="a7"/>
        <w:rFonts w:ascii="Arial" w:hAnsi="Arial" w:cs="Arial"/>
      </w:rPr>
      <w:fldChar w:fldCharType="separate"/>
    </w:r>
    <w:r>
      <w:rPr>
        <w:rStyle w:val="a7"/>
        <w:rFonts w:ascii="Arial" w:hAnsi="Arial" w:cs="Arial"/>
        <w:noProof/>
      </w:rPr>
      <w:t>50</w:t>
    </w:r>
    <w:r w:rsidRPr="00745645">
      <w:rPr>
        <w:rStyle w:val="a7"/>
        <w:rFonts w:ascii="Arial" w:hAnsi="Arial" w:cs="Arial"/>
      </w:rPr>
      <w:fldChar w:fldCharType="end"/>
    </w:r>
  </w:p>
  <w:p w:rsidR="00171F57" w:rsidRPr="00745645" w:rsidRDefault="00171F57">
    <w:pPr>
      <w:pStyle w:val="a3"/>
      <w:ind w:right="360"/>
      <w:rPr>
        <w:rFonts w:ascii="Arial" w:hAnsi="Arial" w:cs="Arial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F57" w:rsidRPr="00745645" w:rsidRDefault="00171F57">
    <w:pPr>
      <w:pStyle w:val="a3"/>
      <w:jc w:val="right"/>
      <w:rPr>
        <w:rFonts w:ascii="Arial" w:hAnsi="Arial" w:cs="Arial"/>
      </w:rPr>
    </w:pPr>
    <w:r w:rsidRPr="00745645">
      <w:rPr>
        <w:rFonts w:ascii="Arial" w:hAnsi="Arial" w:cs="Arial"/>
      </w:rPr>
      <w:fldChar w:fldCharType="begin"/>
    </w:r>
    <w:r w:rsidRPr="00745645">
      <w:rPr>
        <w:rFonts w:ascii="Arial" w:hAnsi="Arial" w:cs="Arial"/>
      </w:rPr>
      <w:instrText>PAGE   \* MERGEFORMAT</w:instrText>
    </w:r>
    <w:r w:rsidRPr="00745645">
      <w:rPr>
        <w:rFonts w:ascii="Arial" w:hAnsi="Arial" w:cs="Arial"/>
      </w:rPr>
      <w:fldChar w:fldCharType="separate"/>
    </w:r>
    <w:r w:rsidR="00ED73A4">
      <w:rPr>
        <w:rFonts w:ascii="Arial" w:hAnsi="Arial" w:cs="Arial"/>
        <w:noProof/>
      </w:rPr>
      <w:t>8</w:t>
    </w:r>
    <w:r w:rsidRPr="00745645">
      <w:rPr>
        <w:rFonts w:ascii="Arial" w:hAnsi="Arial" w:cs="Arial"/>
      </w:rPr>
      <w:fldChar w:fldCharType="end"/>
    </w:r>
  </w:p>
  <w:p w:rsidR="00171F57" w:rsidRDefault="00171F57">
    <w:pPr>
      <w:pStyle w:val="a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F57" w:rsidRDefault="00171F5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ED73A4">
      <w:rPr>
        <w:noProof/>
      </w:rPr>
      <w:t>3</w:t>
    </w:r>
    <w:r>
      <w:fldChar w:fldCharType="end"/>
    </w:r>
  </w:p>
  <w:p w:rsidR="00171F57" w:rsidRDefault="00171F5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7A2" w:rsidRDefault="00E107A2">
      <w:pPr>
        <w:spacing w:after="0" w:line="240" w:lineRule="auto"/>
      </w:pPr>
      <w:r>
        <w:separator/>
      </w:r>
    </w:p>
  </w:footnote>
  <w:footnote w:type="continuationSeparator" w:id="0">
    <w:p w:rsidR="00E107A2" w:rsidRDefault="00E10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DC3" w:rsidRPr="0023054D" w:rsidRDefault="00E107A2" w:rsidP="0023054D">
    <w:pPr>
      <w:pStyle w:val="a5"/>
      <w:tabs>
        <w:tab w:val="left" w:pos="73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B2"/>
    <w:rsid w:val="0000208B"/>
    <w:rsid w:val="00007740"/>
    <w:rsid w:val="000B603D"/>
    <w:rsid w:val="00171F57"/>
    <w:rsid w:val="00244873"/>
    <w:rsid w:val="002E57B0"/>
    <w:rsid w:val="006116B4"/>
    <w:rsid w:val="00790FBD"/>
    <w:rsid w:val="00837443"/>
    <w:rsid w:val="00854B11"/>
    <w:rsid w:val="00D83983"/>
    <w:rsid w:val="00E107A2"/>
    <w:rsid w:val="00E217FB"/>
    <w:rsid w:val="00E6512F"/>
    <w:rsid w:val="00ED73A4"/>
    <w:rsid w:val="00EF53B2"/>
    <w:rsid w:val="00F8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F0D89-0A67-4137-94E5-C019E2EE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F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EF53B2"/>
  </w:style>
  <w:style w:type="paragraph" w:styleId="a5">
    <w:name w:val="header"/>
    <w:basedOn w:val="a"/>
    <w:link w:val="a6"/>
    <w:uiPriority w:val="99"/>
    <w:semiHidden/>
    <w:unhideWhenUsed/>
    <w:rsid w:val="00EF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EF53B2"/>
  </w:style>
  <w:style w:type="character" w:styleId="a7">
    <w:name w:val="page number"/>
    <w:basedOn w:val="a0"/>
    <w:rsid w:val="00EF53B2"/>
  </w:style>
  <w:style w:type="paragraph" w:styleId="a8">
    <w:name w:val="Balloon Text"/>
    <w:basedOn w:val="a"/>
    <w:link w:val="a9"/>
    <w:uiPriority w:val="99"/>
    <w:semiHidden/>
    <w:unhideWhenUsed/>
    <w:rsid w:val="0083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37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yperlink" Target="mailto:nofinposl@kh.ukrstat.gov.ua" TargetMode="External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h.ukrstat.gov.ua" TargetMode="External"/><Relationship Id="rId5" Type="http://schemas.openxmlformats.org/officeDocument/2006/relationships/endnotes" Target="endnotes.xml"/><Relationship Id="rId15" Type="http://schemas.openxmlformats.org/officeDocument/2006/relationships/chart" Target="charts/chart2.xml"/><Relationship Id="rId10" Type="http://schemas.openxmlformats.org/officeDocument/2006/relationships/hyperlink" Target="http://www.kh.ukrstat.gov.ua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654036243822074"/>
          <c:y val="0.26763990267639903"/>
          <c:w val="0.38879736408566723"/>
          <c:h val="0.5742092457420924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8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66FF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FF99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CCFFFF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FFCC00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99CCFF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9.8116648783571736E-2"/>
                  <c:y val="-0.14319791866405218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Технічні;
65,3</a:t>
                    </a:r>
                  </a:p>
                </c:rich>
              </c:tx>
              <c:spPr>
                <a:noFill/>
                <a:ln w="253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2442914234685738E-2"/>
                  <c:y val="-0.18334979737366294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Природничі;
 24,4</a:t>
                    </a:r>
                  </a:p>
                </c:rich>
              </c:tx>
              <c:spPr>
                <a:noFill/>
                <a:ln w="253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0129383083259483"/>
                  <c:y val="-2.238493384203263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Сільськогосподарські; 4,2</a:t>
                    </a:r>
                  </a:p>
                </c:rich>
              </c:tx>
              <c:spPr>
                <a:noFill/>
                <a:ln w="253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5791730755518432"/>
                  <c:y val="-7.196762974017621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Медичні;
 3,5</a:t>
                    </a:r>
                  </a:p>
                </c:rich>
              </c:tx>
              <c:spPr>
                <a:noFill/>
                <a:ln w="253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3357440927904707"/>
                  <c:y val="-0.1120912661492254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Суспільні;
 2,4</a:t>
                    </a:r>
                  </a:p>
                </c:rich>
              </c:tx>
              <c:spPr>
                <a:noFill/>
                <a:ln w="253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0331530356894261E-2"/>
                  <c:y val="-0.15609508763823238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Гуманітарні;
 0,2</a:t>
                    </a:r>
                  </a:p>
                </c:rich>
              </c:tx>
              <c:spPr>
                <a:noFill/>
                <a:ln w="253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Sheet1!$B$1:$G$1</c:f>
              <c:strCache>
                <c:ptCount val="6"/>
                <c:pt idx="0">
                  <c:v>Технічні</c:v>
                </c:pt>
                <c:pt idx="1">
                  <c:v>Природничі</c:v>
                </c:pt>
                <c:pt idx="2">
                  <c:v>Сільськогосподарські</c:v>
                </c:pt>
                <c:pt idx="3">
                  <c:v>Медичні</c:v>
                </c:pt>
                <c:pt idx="4">
                  <c:v>Суспільні</c:v>
                </c:pt>
                <c:pt idx="5">
                  <c:v>Гуманітарні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65.3</c:v>
                </c:pt>
                <c:pt idx="1">
                  <c:v>24.4</c:v>
                </c:pt>
                <c:pt idx="2">
                  <c:v>4.2</c:v>
                </c:pt>
                <c:pt idx="3">
                  <c:v>3.5</c:v>
                </c:pt>
                <c:pt idx="4">
                  <c:v>2.4</c:v>
                </c:pt>
                <c:pt idx="5">
                  <c:v>0.2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60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4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256151350679386E-2"/>
          <c:y val="3.3725127764026593E-2"/>
          <c:w val="0.917981072555205"/>
          <c:h val="0.633587786259541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Фундементальні наукові дослідження</c:v>
                </c:pt>
              </c:strCache>
            </c:strRef>
          </c:tx>
          <c:spPr>
            <a:solidFill>
              <a:sysClr val="window" lastClr="FFFFFF"/>
            </a:solidFill>
            <a:ln w="1188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4851394176716565E-2"/>
                  <c:y val="3.7815806649865629E-3"/>
                </c:manualLayout>
              </c:layout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151,1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0608138697654682E-2"/>
                  <c:y val="3.7815806649864241E-3"/>
                </c:manualLayout>
              </c:layout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223,6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23,0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26,8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19,5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7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Природничі</c:v>
                </c:pt>
                <c:pt idx="1">
                  <c:v>Технічні</c:v>
                </c:pt>
                <c:pt idx="2">
                  <c:v>Медичні</c:v>
                </c:pt>
                <c:pt idx="3">
                  <c:v>Сільськогосподарські</c:v>
                </c:pt>
                <c:pt idx="4">
                  <c:v>Інші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151.1</c:v>
                </c:pt>
                <c:pt idx="1">
                  <c:v>223.6</c:v>
                </c:pt>
                <c:pt idx="2" formatCode="0.0">
                  <c:v>23</c:v>
                </c:pt>
                <c:pt idx="3">
                  <c:v>26.8</c:v>
                </c:pt>
                <c:pt idx="4">
                  <c:v>19.5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Прикладні наукові дослідження</c:v>
                </c:pt>
              </c:strCache>
            </c:strRef>
          </c:tx>
          <c:spPr>
            <a:solidFill>
              <a:srgbClr val="FFFF99"/>
            </a:solidFill>
            <a:ln w="1188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379585326953748E-3"/>
                  <c:y val="6.8471042194393243E-17"/>
                </c:manualLayout>
              </c:layout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111,1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4851394176716595E-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306,6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56,8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64,7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40,0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7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Природничі</c:v>
                </c:pt>
                <c:pt idx="1">
                  <c:v>Технічні</c:v>
                </c:pt>
                <c:pt idx="2">
                  <c:v>Медичні</c:v>
                </c:pt>
                <c:pt idx="3">
                  <c:v>Сільськогосподарські</c:v>
                </c:pt>
                <c:pt idx="4">
                  <c:v>Інші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111.1</c:v>
                </c:pt>
                <c:pt idx="1">
                  <c:v>306.60000000000002</c:v>
                </c:pt>
                <c:pt idx="2">
                  <c:v>56.8</c:v>
                </c:pt>
                <c:pt idx="3">
                  <c:v>64.7</c:v>
                </c:pt>
                <c:pt idx="4" formatCode="0.0">
                  <c:v>40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Науково-технічні (експерементальні) розробки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11881">
              <a:solidFill>
                <a:srgbClr val="5B9BD5">
                  <a:lumMod val="75000"/>
                </a:srgbClr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aseline="0"/>
                      <a:t>322,6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aseline="0"/>
                      <a:t>1037,0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aseline="0"/>
                      <a:t>4,3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aseline="0"/>
                      <a:t>10,3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aseline="0"/>
                      <a:t>2,0</a:t>
                    </a:r>
                  </a:p>
                </c:rich>
              </c:tx>
              <c:spPr>
                <a:noFill/>
                <a:ln w="237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7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Природничі</c:v>
                </c:pt>
                <c:pt idx="1">
                  <c:v>Технічні</c:v>
                </c:pt>
                <c:pt idx="2">
                  <c:v>Медичні</c:v>
                </c:pt>
                <c:pt idx="3">
                  <c:v>Сільськогосподарські</c:v>
                </c:pt>
                <c:pt idx="4">
                  <c:v>Інші</c:v>
                </c:pt>
              </c:strCache>
            </c:strRef>
          </c:cat>
          <c:val>
            <c:numRef>
              <c:f>Sheet1!$B$4:$F$4</c:f>
              <c:numCache>
                <c:formatCode>0.0</c:formatCode>
                <c:ptCount val="5"/>
                <c:pt idx="0" formatCode="General">
                  <c:v>322.60000000000002</c:v>
                </c:pt>
                <c:pt idx="1">
                  <c:v>1037</c:v>
                </c:pt>
                <c:pt idx="2" formatCode="General">
                  <c:v>4.3</c:v>
                </c:pt>
                <c:pt idx="3" formatCode="General">
                  <c:v>10.3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9985968"/>
        <c:axId val="249984848"/>
      </c:barChart>
      <c:catAx>
        <c:axId val="249985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9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499848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9984848"/>
        <c:scaling>
          <c:orientation val="minMax"/>
          <c:max val="1100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29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49985968"/>
        <c:crosses val="autoZero"/>
        <c:crossBetween val="between"/>
      </c:valAx>
    </c:plotArea>
    <c:legend>
      <c:legendPos val="b"/>
      <c:legendEntry>
        <c:idx val="0"/>
        <c:txPr>
          <a:bodyPr/>
          <a:lstStyle/>
          <a:p>
            <a:pPr>
              <a:defRPr sz="7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</c:legendEntry>
      <c:layout>
        <c:manualLayout>
          <c:xMode val="edge"/>
          <c:yMode val="edge"/>
          <c:x val="1.0044266854702864E-2"/>
          <c:y val="0.86899925218844853"/>
          <c:w val="0.96723278993110928"/>
          <c:h val="8.8855066301069874E-2"/>
        </c:manualLayout>
      </c:layout>
      <c:overlay val="0"/>
      <c:spPr>
        <a:noFill/>
        <a:ln w="2970">
          <a:solidFill>
            <a:srgbClr val="000000"/>
          </a:solidFill>
          <a:prstDash val="solid"/>
        </a:ln>
      </c:spPr>
      <c:txPr>
        <a:bodyPr/>
        <a:lstStyle/>
        <a:p>
          <a:pPr>
            <a:defRPr sz="7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8187</Words>
  <Characters>4668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L_Harchenko</dc:creator>
  <cp:keywords/>
  <dc:description/>
  <cp:lastModifiedBy>L_Harchenko</cp:lastModifiedBy>
  <cp:revision>13</cp:revision>
  <cp:lastPrinted>2018-07-19T10:31:00Z</cp:lastPrinted>
  <dcterms:created xsi:type="dcterms:W3CDTF">2018-07-13T11:04:00Z</dcterms:created>
  <dcterms:modified xsi:type="dcterms:W3CDTF">2018-07-19T10:41:00Z</dcterms:modified>
</cp:coreProperties>
</file>